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E93E" w14:textId="77777777" w:rsidR="008079C3" w:rsidRDefault="008079C3" w:rsidP="00706664"/>
    <w:p w14:paraId="1A60BA74" w14:textId="77777777" w:rsidR="00902BD6" w:rsidRPr="00427D85" w:rsidRDefault="00902BD6" w:rsidP="00902BD6">
      <w:pPr>
        <w:pStyle w:val="Nadpis1"/>
        <w:spacing w:before="0"/>
        <w:jc w:val="center"/>
        <w:rPr>
          <w:color w:val="008000"/>
        </w:rPr>
      </w:pPr>
      <w:r w:rsidRPr="00427D85">
        <w:rPr>
          <w:color w:val="008000"/>
        </w:rPr>
        <w:t>Zpráva o činnosti Potravinové banky Libereckého kraje, z. s.</w:t>
      </w:r>
    </w:p>
    <w:p w14:paraId="0BDDC032" w14:textId="5453CFF6" w:rsidR="00902BD6" w:rsidRPr="00427D85" w:rsidRDefault="00C62503" w:rsidP="00902BD6">
      <w:pPr>
        <w:pStyle w:val="Nadpis1"/>
        <w:spacing w:before="0"/>
        <w:jc w:val="center"/>
        <w:rPr>
          <w:color w:val="008000"/>
        </w:rPr>
      </w:pPr>
      <w:r>
        <w:rPr>
          <w:color w:val="008000"/>
        </w:rPr>
        <w:t>v</w:t>
      </w:r>
      <w:r w:rsidR="00E22B62">
        <w:rPr>
          <w:color w:val="008000"/>
        </w:rPr>
        <w:t> Libereckém kraji</w:t>
      </w:r>
      <w:r w:rsidR="00902BD6" w:rsidRPr="00427D85">
        <w:rPr>
          <w:color w:val="008000"/>
        </w:rPr>
        <w:t xml:space="preserve"> v období </w:t>
      </w:r>
      <w:r w:rsidR="00C5392A" w:rsidRPr="00427D85">
        <w:rPr>
          <w:color w:val="008000"/>
        </w:rPr>
        <w:t>201</w:t>
      </w:r>
      <w:r w:rsidR="00C5392A">
        <w:rPr>
          <w:color w:val="008000"/>
        </w:rPr>
        <w:t>9–2024</w:t>
      </w:r>
    </w:p>
    <w:p w14:paraId="5522FFA7" w14:textId="77777777" w:rsidR="009157BF" w:rsidRDefault="009157BF" w:rsidP="00706664"/>
    <w:p w14:paraId="0575B433" w14:textId="3E396E90" w:rsidR="00C62503" w:rsidRPr="00E45B55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>Potravinová banka získává od obchodních řetězců, výrobců a drobných dárců potraviny, drogerii</w:t>
      </w:r>
      <w:r w:rsidR="00E72D0D">
        <w:rPr>
          <w:rFonts w:ascii="Calibri" w:hAnsi="Calibri" w:cs="Calibri"/>
          <w:bCs/>
          <w:sz w:val="24"/>
        </w:rPr>
        <w:t xml:space="preserve"> </w:t>
      </w:r>
      <w:r w:rsidRPr="00E45B55">
        <w:rPr>
          <w:rFonts w:ascii="Calibri" w:hAnsi="Calibri" w:cs="Calibri"/>
          <w:bCs/>
          <w:sz w:val="24"/>
        </w:rPr>
        <w:t xml:space="preserve">a hygienické potřeby (dále jen komodity), které jsou nadbytečné, blíží se jim konec záruční lhůty nebo jsou z nějakého jiného důvodu neprodejné (např. poškozený čárový kód). Tyto komodity jsou </w:t>
      </w:r>
      <w:r w:rsidR="008F675E" w:rsidRPr="00E45B55">
        <w:rPr>
          <w:rFonts w:ascii="Calibri" w:hAnsi="Calibri" w:cs="Calibri"/>
          <w:bCs/>
          <w:sz w:val="24"/>
        </w:rPr>
        <w:t xml:space="preserve">v podstatě </w:t>
      </w:r>
      <w:r w:rsidRPr="00E45B55">
        <w:rPr>
          <w:rFonts w:ascii="Calibri" w:hAnsi="Calibri" w:cs="Calibri"/>
          <w:bCs/>
          <w:sz w:val="24"/>
        </w:rPr>
        <w:t>určeny k likvidaci, ale jsou zdravotně nezávadné a stále vhodné ke konzumaci</w:t>
      </w:r>
      <w:r w:rsidR="00E22B62">
        <w:rPr>
          <w:rFonts w:ascii="Calibri" w:hAnsi="Calibri" w:cs="Calibri"/>
          <w:bCs/>
          <w:sz w:val="24"/>
        </w:rPr>
        <w:t>/použití</w:t>
      </w:r>
      <w:r w:rsidRPr="00E45B55">
        <w:rPr>
          <w:rFonts w:ascii="Calibri" w:hAnsi="Calibri" w:cs="Calibri"/>
          <w:bCs/>
          <w:sz w:val="24"/>
        </w:rPr>
        <w:t xml:space="preserve">. </w:t>
      </w:r>
      <w:r w:rsidR="004A0651" w:rsidRPr="00E45B55">
        <w:rPr>
          <w:rFonts w:ascii="Calibri" w:hAnsi="Calibri" w:cs="Calibri"/>
          <w:bCs/>
          <w:sz w:val="24"/>
        </w:rPr>
        <w:t>Potravinová banka poskytuje společnosti potřebný transportní článek</w:t>
      </w:r>
      <w:r w:rsidR="008E139A" w:rsidRPr="00E45B55">
        <w:rPr>
          <w:rFonts w:ascii="Calibri" w:hAnsi="Calibri" w:cs="Calibri"/>
          <w:bCs/>
          <w:sz w:val="24"/>
        </w:rPr>
        <w:t>,</w:t>
      </w:r>
      <w:r w:rsidR="004A0651" w:rsidRPr="00E45B55">
        <w:rPr>
          <w:rFonts w:ascii="Calibri" w:hAnsi="Calibri" w:cs="Calibri"/>
          <w:bCs/>
          <w:sz w:val="24"/>
        </w:rPr>
        <w:t xml:space="preserve"> aby tyto potraviny neskončily jako odpad, ale dostaly se do rukou lidem v tíživé sociální situaci. </w:t>
      </w:r>
    </w:p>
    <w:p w14:paraId="0F8EA9B9" w14:textId="253FEBCA" w:rsidR="008E139A" w:rsidRPr="00E45B55" w:rsidRDefault="008E139A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>Dlouhodobě potravinové banky organizují celonárodní sbírky potravin, během kterých mohou občané zakoupit trvanlivé potraviny a darovat je potravinové bance. Sb</w:t>
      </w:r>
      <w:r w:rsidR="008079C3" w:rsidRPr="00E45B55">
        <w:rPr>
          <w:rFonts w:ascii="Calibri" w:hAnsi="Calibri" w:cs="Calibri"/>
          <w:bCs/>
          <w:sz w:val="24"/>
        </w:rPr>
        <w:t>í</w:t>
      </w:r>
      <w:r w:rsidRPr="00E45B55">
        <w:rPr>
          <w:rFonts w:ascii="Calibri" w:hAnsi="Calibri" w:cs="Calibri"/>
          <w:bCs/>
          <w:sz w:val="24"/>
        </w:rPr>
        <w:t>rky nám dvakrát ročně zajišťují příjem komodit, které běžně do svých skladů nedostáváme, mají dlouhou trvanlivost a díky nim můžeme poskytovat potravinovou pomoc kontinuálně v podobě, která</w:t>
      </w:r>
      <w:r w:rsidR="00E72D0D">
        <w:rPr>
          <w:rFonts w:ascii="Calibri" w:hAnsi="Calibri" w:cs="Calibri"/>
          <w:bCs/>
          <w:sz w:val="24"/>
        </w:rPr>
        <w:t xml:space="preserve"> </w:t>
      </w:r>
      <w:r w:rsidRPr="00E45B55">
        <w:rPr>
          <w:rFonts w:ascii="Calibri" w:hAnsi="Calibri" w:cs="Calibri"/>
          <w:bCs/>
          <w:sz w:val="24"/>
        </w:rPr>
        <w:t xml:space="preserve">obdarovaným lidem umožní plnohodnotně vařit. </w:t>
      </w:r>
    </w:p>
    <w:p w14:paraId="6F11E397" w14:textId="20455AC8" w:rsidR="00C62503" w:rsidRPr="00E45B55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 xml:space="preserve">Potravinová banka splňuje všechny zákonné podmínky pro provoz potravinářského provozu </w:t>
      </w:r>
      <w:r w:rsidR="00E72D0D">
        <w:rPr>
          <w:rFonts w:ascii="Calibri" w:hAnsi="Calibri" w:cs="Calibri"/>
          <w:bCs/>
          <w:sz w:val="24"/>
        </w:rPr>
        <w:br/>
      </w:r>
      <w:r w:rsidRPr="00E45B55">
        <w:rPr>
          <w:rFonts w:ascii="Calibri" w:hAnsi="Calibri" w:cs="Calibri"/>
          <w:bCs/>
          <w:sz w:val="24"/>
        </w:rPr>
        <w:t>a podléhá pravidelným kontrolám státní veterinární inspekce.</w:t>
      </w:r>
    </w:p>
    <w:p w14:paraId="1C54F957" w14:textId="77777777" w:rsidR="008E139A" w:rsidRPr="00E45B55" w:rsidRDefault="008E139A" w:rsidP="00C62503">
      <w:pPr>
        <w:pStyle w:val="Nadpis2"/>
        <w:rPr>
          <w:b/>
          <w:bCs/>
          <w:color w:val="538135" w:themeColor="accent6" w:themeShade="BF"/>
          <w:sz w:val="28"/>
        </w:rPr>
      </w:pPr>
    </w:p>
    <w:p w14:paraId="02EE3E39" w14:textId="77777777" w:rsidR="00C62503" w:rsidRPr="00E45B55" w:rsidRDefault="00C62503" w:rsidP="00C62503">
      <w:pPr>
        <w:pStyle w:val="Nadpis2"/>
        <w:rPr>
          <w:b/>
          <w:bCs/>
          <w:color w:val="538135" w:themeColor="accent6" w:themeShade="BF"/>
          <w:sz w:val="28"/>
        </w:rPr>
      </w:pPr>
      <w:r w:rsidRPr="00E45B55">
        <w:rPr>
          <w:b/>
          <w:bCs/>
          <w:color w:val="538135" w:themeColor="accent6" w:themeShade="BF"/>
          <w:sz w:val="28"/>
        </w:rPr>
        <w:t>Potravinová banka omezuje vznik odpadu</w:t>
      </w:r>
    </w:p>
    <w:p w14:paraId="08D5CC5B" w14:textId="77777777" w:rsidR="00C62503" w:rsidRPr="00E45B55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0D0D62A8" w14:textId="7FD249CA" w:rsidR="004A0651" w:rsidRPr="00E45B55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/>
          <w:sz w:val="24"/>
        </w:rPr>
        <w:t xml:space="preserve">Činnost potravinové banky omezuje vznik odpadu na území </w:t>
      </w:r>
      <w:r w:rsidR="003D2897" w:rsidRPr="00E45B55">
        <w:rPr>
          <w:rFonts w:ascii="Calibri" w:hAnsi="Calibri" w:cs="Calibri"/>
          <w:b/>
          <w:sz w:val="24"/>
        </w:rPr>
        <w:t>celého Libereckého kraje</w:t>
      </w:r>
      <w:r w:rsidRPr="00E45B55">
        <w:rPr>
          <w:rFonts w:ascii="Calibri" w:hAnsi="Calibri" w:cs="Calibri"/>
          <w:bCs/>
          <w:sz w:val="24"/>
        </w:rPr>
        <w:t xml:space="preserve">. V současnosti </w:t>
      </w:r>
      <w:r w:rsidR="004A0651" w:rsidRPr="00E45B55">
        <w:rPr>
          <w:rFonts w:ascii="Calibri" w:hAnsi="Calibri" w:cs="Calibri"/>
          <w:b/>
          <w:sz w:val="24"/>
        </w:rPr>
        <w:t>zajíždíme do obchodů každý pracovní den</w:t>
      </w:r>
      <w:r w:rsidRPr="00E45B55">
        <w:rPr>
          <w:rFonts w:ascii="Calibri" w:hAnsi="Calibri" w:cs="Calibri"/>
          <w:bCs/>
          <w:sz w:val="24"/>
        </w:rPr>
        <w:t xml:space="preserve"> a svážíme potraviny, které by jinak skončily jako odpad. </w:t>
      </w:r>
      <w:r w:rsidR="004A0651" w:rsidRPr="00E45B55">
        <w:rPr>
          <w:rFonts w:ascii="Calibri" w:hAnsi="Calibri" w:cs="Calibri"/>
          <w:bCs/>
          <w:sz w:val="24"/>
        </w:rPr>
        <w:t>Celkově svážíme komodity z </w:t>
      </w:r>
      <w:r w:rsidR="0055726C">
        <w:rPr>
          <w:rFonts w:ascii="Calibri" w:hAnsi="Calibri" w:cs="Calibri"/>
          <w:bCs/>
          <w:sz w:val="24"/>
        </w:rPr>
        <w:t>7</w:t>
      </w:r>
      <w:r w:rsidR="004A0651" w:rsidRPr="00E45B55">
        <w:rPr>
          <w:rFonts w:ascii="Calibri" w:hAnsi="Calibri" w:cs="Calibri"/>
          <w:bCs/>
          <w:sz w:val="24"/>
        </w:rPr>
        <w:t xml:space="preserve"> obchodních řetězců, konkrétně z jejich </w:t>
      </w:r>
      <w:r w:rsidR="004A0651" w:rsidRPr="0055726C">
        <w:rPr>
          <w:rFonts w:ascii="Calibri" w:hAnsi="Calibri" w:cs="Calibri"/>
          <w:bCs/>
          <w:sz w:val="24"/>
        </w:rPr>
        <w:t>4</w:t>
      </w:r>
      <w:r w:rsidR="0055726C" w:rsidRPr="0055726C">
        <w:rPr>
          <w:rFonts w:ascii="Calibri" w:hAnsi="Calibri" w:cs="Calibri"/>
          <w:bCs/>
          <w:sz w:val="24"/>
        </w:rPr>
        <w:t>8</w:t>
      </w:r>
      <w:r w:rsidR="004A0651" w:rsidRPr="0055726C">
        <w:rPr>
          <w:rFonts w:ascii="Calibri" w:hAnsi="Calibri" w:cs="Calibri"/>
          <w:bCs/>
          <w:sz w:val="24"/>
        </w:rPr>
        <w:t xml:space="preserve"> </w:t>
      </w:r>
      <w:r w:rsidR="004A0651" w:rsidRPr="00E45B55">
        <w:rPr>
          <w:rFonts w:ascii="Calibri" w:hAnsi="Calibri" w:cs="Calibri"/>
          <w:bCs/>
          <w:sz w:val="24"/>
        </w:rPr>
        <w:t xml:space="preserve">obchodů na území celého kraje. Dále svážíme komodity darované přímými výrobci, pěstiteli nebo </w:t>
      </w:r>
      <w:r w:rsidR="00E72D0D">
        <w:rPr>
          <w:rFonts w:ascii="Calibri" w:hAnsi="Calibri" w:cs="Calibri"/>
          <w:bCs/>
          <w:sz w:val="24"/>
        </w:rPr>
        <w:t xml:space="preserve">z </w:t>
      </w:r>
      <w:r w:rsidR="004A0651" w:rsidRPr="00E45B55">
        <w:rPr>
          <w:rFonts w:ascii="Calibri" w:hAnsi="Calibri" w:cs="Calibri"/>
          <w:bCs/>
          <w:sz w:val="24"/>
        </w:rPr>
        <w:t>velkoobchodních skladů, aktuálně máme navázanou spolupráci v </w:t>
      </w:r>
      <w:r w:rsidR="004A0651" w:rsidRPr="0055726C">
        <w:rPr>
          <w:rFonts w:ascii="Calibri" w:hAnsi="Calibri" w:cs="Calibri"/>
          <w:bCs/>
          <w:sz w:val="24"/>
        </w:rPr>
        <w:t>11 subjekty</w:t>
      </w:r>
      <w:r w:rsidR="004A0651" w:rsidRPr="00E45B55">
        <w:rPr>
          <w:rFonts w:ascii="Calibri" w:hAnsi="Calibri" w:cs="Calibri"/>
          <w:bCs/>
          <w:sz w:val="24"/>
        </w:rPr>
        <w:t xml:space="preserve">. Veškeré komodity svážíme do našeho skladu v Liberci k přetřídění a následné distribuci mezi odběratelské organizace. </w:t>
      </w:r>
    </w:p>
    <w:p w14:paraId="558E75DA" w14:textId="6948FAE2" w:rsidR="00C62503" w:rsidRPr="00E45B55" w:rsidRDefault="004A0651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>Potraviny, které svou kvalitou již nejsou vhodné ke konzumaci lidmi (tvrdé pečivo, ovoce a zelenina, potraviny s poškozeným primárním obalem)</w:t>
      </w:r>
      <w:r w:rsidR="00384388">
        <w:rPr>
          <w:rFonts w:ascii="Calibri" w:hAnsi="Calibri" w:cs="Calibri"/>
          <w:bCs/>
          <w:sz w:val="24"/>
        </w:rPr>
        <w:t>,</w:t>
      </w:r>
      <w:r w:rsidRPr="00E45B55">
        <w:rPr>
          <w:rFonts w:ascii="Calibri" w:hAnsi="Calibri" w:cs="Calibri"/>
          <w:bCs/>
          <w:sz w:val="24"/>
        </w:rPr>
        <w:t xml:space="preserve"> předáváme lokálním farmářům </w:t>
      </w:r>
      <w:r w:rsidR="008E139A" w:rsidRPr="00E45B55">
        <w:rPr>
          <w:rFonts w:ascii="Calibri" w:hAnsi="Calibri" w:cs="Calibri"/>
          <w:bCs/>
          <w:sz w:val="24"/>
        </w:rPr>
        <w:t xml:space="preserve">ke zkrmení zvěří. </w:t>
      </w:r>
    </w:p>
    <w:p w14:paraId="554C0AEF" w14:textId="77777777" w:rsidR="008E139A" w:rsidRDefault="008E139A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007E772F" w14:textId="77777777" w:rsidR="00384388" w:rsidRDefault="00384388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6B4C1503" w14:textId="77777777" w:rsidR="00384388" w:rsidRPr="00E45B55" w:rsidRDefault="00384388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614C447F" w14:textId="339F1570" w:rsidR="00C62503" w:rsidRPr="00E45B55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lastRenderedPageBreak/>
        <w:t xml:space="preserve">Vývoj příjmu </w:t>
      </w:r>
      <w:r w:rsidR="008E139A" w:rsidRPr="00E45B55">
        <w:rPr>
          <w:rFonts w:ascii="Calibri" w:hAnsi="Calibri" w:cs="Calibri"/>
          <w:bCs/>
          <w:sz w:val="24"/>
        </w:rPr>
        <w:t>komodit od dodavatelů v Libereckém kraji v</w:t>
      </w:r>
      <w:r w:rsidR="00196081" w:rsidRPr="00E45B55">
        <w:rPr>
          <w:rFonts w:ascii="Calibri" w:hAnsi="Calibri" w:cs="Calibri"/>
          <w:bCs/>
          <w:sz w:val="24"/>
        </w:rPr>
        <w:t> </w:t>
      </w:r>
      <w:r w:rsidR="008E139A" w:rsidRPr="00E45B55">
        <w:rPr>
          <w:rFonts w:ascii="Calibri" w:hAnsi="Calibri" w:cs="Calibri"/>
          <w:bCs/>
          <w:sz w:val="24"/>
        </w:rPr>
        <w:t>letech</w:t>
      </w:r>
      <w:r w:rsidR="00196081" w:rsidRPr="00E45B55">
        <w:rPr>
          <w:rFonts w:ascii="Calibri" w:hAnsi="Calibri" w:cs="Calibri"/>
          <w:bCs/>
          <w:sz w:val="24"/>
        </w:rPr>
        <w:t xml:space="preserve"> </w:t>
      </w:r>
      <w:r w:rsidR="0055726C" w:rsidRPr="00E45B55">
        <w:rPr>
          <w:rFonts w:ascii="Calibri" w:hAnsi="Calibri" w:cs="Calibri"/>
          <w:bCs/>
          <w:sz w:val="24"/>
        </w:rPr>
        <w:t>201</w:t>
      </w:r>
      <w:r w:rsidR="0055726C">
        <w:rPr>
          <w:rFonts w:ascii="Calibri" w:hAnsi="Calibri" w:cs="Calibri"/>
          <w:bCs/>
          <w:sz w:val="24"/>
        </w:rPr>
        <w:t>9</w:t>
      </w:r>
      <w:r w:rsidR="0055726C" w:rsidRPr="00E45B55">
        <w:rPr>
          <w:rFonts w:ascii="Calibri" w:hAnsi="Calibri" w:cs="Calibri"/>
          <w:bCs/>
          <w:sz w:val="24"/>
        </w:rPr>
        <w:t>–2024</w:t>
      </w:r>
      <w:r w:rsidR="00196081" w:rsidRPr="00E45B55">
        <w:rPr>
          <w:rFonts w:ascii="Calibri" w:hAnsi="Calibri" w:cs="Calibri"/>
          <w:bCs/>
          <w:sz w:val="24"/>
        </w:rPr>
        <w:t xml:space="preserve"> </w:t>
      </w:r>
      <w:r w:rsidR="008E139A" w:rsidRPr="00E45B55">
        <w:rPr>
          <w:rFonts w:ascii="Calibri" w:hAnsi="Calibri" w:cs="Calibri"/>
          <w:bCs/>
          <w:sz w:val="24"/>
        </w:rPr>
        <w:t xml:space="preserve">ukazuje následující graf: </w:t>
      </w:r>
    </w:p>
    <w:p w14:paraId="45EC9587" w14:textId="77777777" w:rsidR="00E45B55" w:rsidRDefault="00E45B55" w:rsidP="00C62503">
      <w:pPr>
        <w:spacing w:line="276" w:lineRule="auto"/>
        <w:jc w:val="both"/>
        <w:rPr>
          <w:rFonts w:ascii="Calibri" w:hAnsi="Calibri" w:cs="Calibri"/>
          <w:bCs/>
        </w:rPr>
      </w:pPr>
    </w:p>
    <w:p w14:paraId="20312A45" w14:textId="0D477C0F" w:rsidR="00C62503" w:rsidRDefault="00AC3274" w:rsidP="00C62503">
      <w:pPr>
        <w:spacing w:line="276" w:lineRule="auto"/>
        <w:jc w:val="center"/>
        <w:rPr>
          <w:rFonts w:ascii="Calibri" w:hAnsi="Calibri" w:cs="Calibri"/>
          <w:bCs/>
        </w:rPr>
      </w:pPr>
      <w:r>
        <w:rPr>
          <w:noProof/>
        </w:rPr>
        <w:drawing>
          <wp:inline distT="0" distB="0" distL="0" distR="0" wp14:anchorId="0A6EFB8F" wp14:editId="702922E8">
            <wp:extent cx="5760720" cy="3409950"/>
            <wp:effectExtent l="0" t="0" r="11430" b="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19469DE3-32A3-4ECD-AE05-181C68BEBD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2F64D2" w14:textId="77777777" w:rsidR="00E45B55" w:rsidRDefault="00E45B55" w:rsidP="00C62503">
      <w:pPr>
        <w:pStyle w:val="Nadpis2"/>
        <w:rPr>
          <w:b/>
          <w:bCs/>
          <w:color w:val="538135" w:themeColor="accent6" w:themeShade="BF"/>
        </w:rPr>
      </w:pPr>
    </w:p>
    <w:p w14:paraId="4A3B9844" w14:textId="77777777" w:rsidR="00C62503" w:rsidRPr="00E45B55" w:rsidRDefault="00C62503" w:rsidP="00C62503">
      <w:pPr>
        <w:pStyle w:val="Nadpis2"/>
        <w:rPr>
          <w:b/>
          <w:bCs/>
          <w:color w:val="538135" w:themeColor="accent6" w:themeShade="BF"/>
          <w:sz w:val="28"/>
        </w:rPr>
      </w:pPr>
      <w:r w:rsidRPr="00E45B55">
        <w:rPr>
          <w:b/>
          <w:bCs/>
          <w:color w:val="538135" w:themeColor="accent6" w:themeShade="BF"/>
          <w:sz w:val="28"/>
        </w:rPr>
        <w:t>Potravinová banka pomáhá občanům</w:t>
      </w:r>
      <w:r w:rsidR="00C70332" w:rsidRPr="00E45B55">
        <w:rPr>
          <w:b/>
          <w:bCs/>
          <w:color w:val="538135" w:themeColor="accent6" w:themeShade="BF"/>
          <w:sz w:val="28"/>
        </w:rPr>
        <w:t xml:space="preserve"> </w:t>
      </w:r>
    </w:p>
    <w:p w14:paraId="0F0CD404" w14:textId="16CB8E17" w:rsidR="00C62503" w:rsidRPr="00E45B55" w:rsidRDefault="00687369" w:rsidP="00687369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>V roce 202</w:t>
      </w:r>
      <w:r w:rsidR="00E22B62">
        <w:rPr>
          <w:rFonts w:ascii="Calibri" w:hAnsi="Calibri" w:cs="Calibri"/>
          <w:bCs/>
          <w:sz w:val="24"/>
        </w:rPr>
        <w:t>4</w:t>
      </w:r>
      <w:r w:rsidRPr="00E45B55">
        <w:rPr>
          <w:rFonts w:ascii="Calibri" w:hAnsi="Calibri" w:cs="Calibri"/>
          <w:bCs/>
          <w:sz w:val="24"/>
        </w:rPr>
        <w:t xml:space="preserve"> spolupracovala PBLK </w:t>
      </w:r>
      <w:r w:rsidRPr="00EE5EAC">
        <w:rPr>
          <w:rFonts w:ascii="Calibri" w:hAnsi="Calibri" w:cs="Calibri"/>
          <w:bCs/>
          <w:sz w:val="24"/>
        </w:rPr>
        <w:t>s 82 subjekty</w:t>
      </w:r>
      <w:r w:rsidRPr="00E45B55">
        <w:rPr>
          <w:rFonts w:ascii="Calibri" w:hAnsi="Calibri" w:cs="Calibri"/>
          <w:bCs/>
          <w:sz w:val="24"/>
        </w:rPr>
        <w:t xml:space="preserve">, kterým dodávala potravinovou a materiální pomoc. Jedná se o neziskové organizace, příspěvkové organizace, města i obce. Všechny </w:t>
      </w:r>
      <w:r w:rsidR="008365E8" w:rsidRPr="00E45B55">
        <w:rPr>
          <w:rFonts w:ascii="Calibri" w:hAnsi="Calibri" w:cs="Calibri"/>
          <w:bCs/>
          <w:sz w:val="24"/>
        </w:rPr>
        <w:t xml:space="preserve">odběratelské </w:t>
      </w:r>
      <w:r w:rsidRPr="00E45B55">
        <w:rPr>
          <w:rFonts w:ascii="Calibri" w:hAnsi="Calibri" w:cs="Calibri"/>
          <w:bCs/>
          <w:sz w:val="24"/>
        </w:rPr>
        <w:t xml:space="preserve">organizace poskytují registrované sociální služby nebo sociální činnosti, jejichž cílem je pomoc lidem ohroženým chudobou a nepříznivou sociální situací. Cílové skupiny jsou velmi různorodé – rodiny s dětmi, osoby s duševním, mentálním či zdravotním postižením, děti z dětských domovů, senioři, etnické menšiny, osoby bez přístřeší, osoby ohrožené závislostí, pěstounské rodiny, osoby opouštějící ústavní výchovu, osoby po výkonu trestu odnětí </w:t>
      </w:r>
      <w:r w:rsidR="00A5133B" w:rsidRPr="00E45B55">
        <w:rPr>
          <w:rFonts w:ascii="Calibri" w:hAnsi="Calibri" w:cs="Calibri"/>
          <w:bCs/>
          <w:sz w:val="24"/>
        </w:rPr>
        <w:t>svobody</w:t>
      </w:r>
      <w:r w:rsidRPr="00E45B55">
        <w:rPr>
          <w:rFonts w:ascii="Calibri" w:hAnsi="Calibri" w:cs="Calibri"/>
          <w:bCs/>
          <w:sz w:val="24"/>
        </w:rPr>
        <w:t xml:space="preserve"> apod.</w:t>
      </w:r>
    </w:p>
    <w:p w14:paraId="7A2E4CBB" w14:textId="1CBE6B99" w:rsidR="00A5133B" w:rsidRPr="00E45B55" w:rsidRDefault="00A5133B" w:rsidP="00384388">
      <w:pPr>
        <w:spacing w:after="0" w:line="240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 xml:space="preserve">Na území </w:t>
      </w:r>
      <w:r w:rsidR="00E22B62">
        <w:rPr>
          <w:rFonts w:ascii="Calibri" w:hAnsi="Calibri" w:cs="Calibri"/>
          <w:bCs/>
          <w:sz w:val="24"/>
        </w:rPr>
        <w:t xml:space="preserve">Libereckého kraje </w:t>
      </w:r>
      <w:r w:rsidRPr="00E45B55">
        <w:rPr>
          <w:rFonts w:ascii="Calibri" w:hAnsi="Calibri" w:cs="Calibri"/>
          <w:bCs/>
          <w:sz w:val="24"/>
        </w:rPr>
        <w:t xml:space="preserve">dlouhodobě spolupracujeme s těmito </w:t>
      </w:r>
      <w:r w:rsidR="00E22B62">
        <w:rPr>
          <w:rFonts w:ascii="Calibri" w:hAnsi="Calibri" w:cs="Calibri"/>
          <w:bCs/>
          <w:sz w:val="24"/>
        </w:rPr>
        <w:t>skupinami odběratelů:</w:t>
      </w:r>
      <w:r w:rsidRPr="00E45B55">
        <w:rPr>
          <w:rFonts w:ascii="Calibri" w:hAnsi="Calibri" w:cs="Calibri"/>
          <w:bCs/>
          <w:sz w:val="24"/>
        </w:rPr>
        <w:t xml:space="preserve"> </w:t>
      </w:r>
    </w:p>
    <w:p w14:paraId="1DA9A6FD" w14:textId="242C6847" w:rsidR="00196081" w:rsidRDefault="00E22B62" w:rsidP="00384388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Dětské domovy</w:t>
      </w:r>
    </w:p>
    <w:p w14:paraId="56A939F1" w14:textId="213908E3" w:rsidR="00E22B62" w:rsidRDefault="00E22B62" w:rsidP="00384388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Registrované sociální služby</w:t>
      </w:r>
    </w:p>
    <w:p w14:paraId="2416BE5D" w14:textId="00E66D37" w:rsidR="00E22B62" w:rsidRDefault="00E22B62" w:rsidP="00384388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Města a obce</w:t>
      </w:r>
    </w:p>
    <w:p w14:paraId="22F88B95" w14:textId="60279B7E" w:rsidR="004C7205" w:rsidRPr="00FC2040" w:rsidRDefault="004C7205" w:rsidP="00384388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Církevní organizace</w:t>
      </w:r>
    </w:p>
    <w:p w14:paraId="1077F594" w14:textId="77777777" w:rsidR="00A5133B" w:rsidRDefault="00A5133B" w:rsidP="00A5133B">
      <w:pPr>
        <w:spacing w:line="276" w:lineRule="auto"/>
        <w:jc w:val="both"/>
        <w:rPr>
          <w:rFonts w:ascii="Calibri" w:hAnsi="Calibri" w:cs="Calibri"/>
          <w:bCs/>
        </w:rPr>
      </w:pPr>
    </w:p>
    <w:p w14:paraId="7E9B53A4" w14:textId="142D34E2" w:rsidR="00B654FD" w:rsidRPr="00384388" w:rsidRDefault="00C62503" w:rsidP="00384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line="276" w:lineRule="auto"/>
        <w:jc w:val="both"/>
        <w:rPr>
          <w:rFonts w:ascii="Calibri" w:hAnsi="Calibri" w:cs="Calibri"/>
          <w:b/>
          <w:sz w:val="24"/>
        </w:rPr>
      </w:pPr>
      <w:r w:rsidRPr="004C7205">
        <w:rPr>
          <w:rFonts w:ascii="Calibri" w:hAnsi="Calibri" w:cs="Calibri"/>
          <w:bCs/>
          <w:sz w:val="24"/>
        </w:rPr>
        <w:t xml:space="preserve">Prostřednictvím odběratelských organizací rozdělila PBLK mezi lidi v nouzi žijících </w:t>
      </w:r>
      <w:r w:rsidRPr="004C7205">
        <w:rPr>
          <w:rFonts w:ascii="Calibri" w:hAnsi="Calibri" w:cs="Calibri"/>
          <w:b/>
          <w:bCs/>
          <w:sz w:val="24"/>
        </w:rPr>
        <w:t xml:space="preserve">na území </w:t>
      </w:r>
      <w:r w:rsidR="00E22B62" w:rsidRPr="004C7205">
        <w:rPr>
          <w:rFonts w:ascii="Calibri" w:hAnsi="Calibri" w:cs="Calibri"/>
          <w:b/>
          <w:bCs/>
          <w:sz w:val="24"/>
        </w:rPr>
        <w:t xml:space="preserve">Libereckého kraje </w:t>
      </w:r>
      <w:r w:rsidR="00A5133B" w:rsidRPr="004C7205">
        <w:rPr>
          <w:rFonts w:ascii="Calibri" w:hAnsi="Calibri" w:cs="Calibri"/>
          <w:bCs/>
          <w:sz w:val="24"/>
        </w:rPr>
        <w:t xml:space="preserve">v roce </w:t>
      </w:r>
      <w:r w:rsidRPr="004C7205">
        <w:rPr>
          <w:rFonts w:ascii="Calibri" w:hAnsi="Calibri" w:cs="Calibri"/>
          <w:bCs/>
          <w:sz w:val="24"/>
        </w:rPr>
        <w:t>202</w:t>
      </w:r>
      <w:r w:rsidR="00E22B62" w:rsidRPr="004C7205">
        <w:rPr>
          <w:rFonts w:ascii="Calibri" w:hAnsi="Calibri" w:cs="Calibri"/>
          <w:bCs/>
          <w:sz w:val="24"/>
        </w:rPr>
        <w:t>4</w:t>
      </w:r>
      <w:r w:rsidRPr="004C7205">
        <w:rPr>
          <w:rFonts w:ascii="Calibri" w:hAnsi="Calibri" w:cs="Calibri"/>
          <w:bCs/>
          <w:sz w:val="24"/>
        </w:rPr>
        <w:t xml:space="preserve"> </w:t>
      </w:r>
      <w:r w:rsidR="004C7205" w:rsidRPr="004C7205">
        <w:rPr>
          <w:rFonts w:ascii="Calibri" w:hAnsi="Calibri" w:cs="Calibri"/>
          <w:b/>
          <w:sz w:val="24"/>
        </w:rPr>
        <w:t>574 818</w:t>
      </w:r>
      <w:r w:rsidRPr="004C7205">
        <w:rPr>
          <w:rFonts w:ascii="Calibri" w:hAnsi="Calibri" w:cs="Calibri"/>
          <w:b/>
          <w:sz w:val="24"/>
        </w:rPr>
        <w:t xml:space="preserve"> kg potravin, drogerie a hygienických potřeb v celkové hodnotě </w:t>
      </w:r>
      <w:r w:rsidR="004C7205" w:rsidRPr="004C7205">
        <w:rPr>
          <w:rFonts w:ascii="Calibri" w:hAnsi="Calibri" w:cs="Calibri"/>
          <w:b/>
          <w:sz w:val="24"/>
        </w:rPr>
        <w:t>57 481 838</w:t>
      </w:r>
      <w:r w:rsidR="00A5133B" w:rsidRPr="004C7205">
        <w:rPr>
          <w:rFonts w:ascii="Calibri" w:hAnsi="Calibri" w:cs="Calibri"/>
          <w:b/>
          <w:sz w:val="24"/>
        </w:rPr>
        <w:t xml:space="preserve"> Kč</w:t>
      </w:r>
      <w:r w:rsidRPr="004C7205">
        <w:rPr>
          <w:rFonts w:ascii="Calibri" w:hAnsi="Calibri" w:cs="Calibri"/>
          <w:b/>
          <w:sz w:val="24"/>
        </w:rPr>
        <w:t>, a to závozem do organizací nebo přímo k lidem v nouzi.</w:t>
      </w:r>
      <w:r w:rsidRPr="00E45B55">
        <w:rPr>
          <w:rFonts w:ascii="Calibri" w:hAnsi="Calibri" w:cs="Calibri"/>
          <w:b/>
          <w:sz w:val="24"/>
        </w:rPr>
        <w:t xml:space="preserve"> </w:t>
      </w:r>
      <w:r w:rsidR="00B654FD">
        <w:rPr>
          <w:rFonts w:ascii="Calibri" w:hAnsi="Calibri" w:cs="Calibri"/>
          <w:bCs/>
          <w:sz w:val="24"/>
        </w:rPr>
        <w:br w:type="page"/>
      </w:r>
    </w:p>
    <w:p w14:paraId="7009B5BB" w14:textId="327C46F2" w:rsidR="00C62503" w:rsidRPr="00E45B55" w:rsidRDefault="00C62503" w:rsidP="00C62503">
      <w:pPr>
        <w:spacing w:before="240"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lastRenderedPageBreak/>
        <w:t xml:space="preserve">Od </w:t>
      </w:r>
      <w:r w:rsidR="00AC3274">
        <w:rPr>
          <w:rFonts w:ascii="Calibri" w:hAnsi="Calibri" w:cs="Calibri"/>
          <w:bCs/>
          <w:sz w:val="24"/>
        </w:rPr>
        <w:t xml:space="preserve">vzniku potravinové banky meziročně neustále výrazně stoupá množství zachráněných komodit i množství darovaných potravin. </w:t>
      </w:r>
      <w:r w:rsidR="00384388">
        <w:rPr>
          <w:rFonts w:ascii="Calibri" w:hAnsi="Calibri" w:cs="Calibri"/>
          <w:bCs/>
          <w:sz w:val="24"/>
        </w:rPr>
        <w:t xml:space="preserve">V roce </w:t>
      </w:r>
      <w:r w:rsidRPr="00E45B55">
        <w:rPr>
          <w:rFonts w:ascii="Calibri" w:hAnsi="Calibri" w:cs="Calibri"/>
          <w:bCs/>
          <w:sz w:val="24"/>
        </w:rPr>
        <w:t>20</w:t>
      </w:r>
      <w:r w:rsidR="00A954B7" w:rsidRPr="00E45B55">
        <w:rPr>
          <w:rFonts w:ascii="Calibri" w:hAnsi="Calibri" w:cs="Calibri"/>
          <w:bCs/>
          <w:sz w:val="24"/>
        </w:rPr>
        <w:t>1</w:t>
      </w:r>
      <w:r w:rsidR="00E22B62">
        <w:rPr>
          <w:rFonts w:ascii="Calibri" w:hAnsi="Calibri" w:cs="Calibri"/>
          <w:bCs/>
          <w:sz w:val="24"/>
        </w:rPr>
        <w:t>9</w:t>
      </w:r>
      <w:r w:rsidRPr="00E45B55">
        <w:rPr>
          <w:rFonts w:ascii="Calibri" w:hAnsi="Calibri" w:cs="Calibri"/>
          <w:bCs/>
          <w:sz w:val="24"/>
        </w:rPr>
        <w:t xml:space="preserve"> </w:t>
      </w:r>
      <w:r w:rsidR="00A954B7" w:rsidRPr="00E45B55">
        <w:rPr>
          <w:rFonts w:ascii="Calibri" w:hAnsi="Calibri" w:cs="Calibri"/>
          <w:bCs/>
          <w:sz w:val="24"/>
        </w:rPr>
        <w:t>výrazně</w:t>
      </w:r>
      <w:r w:rsidRPr="00E45B55">
        <w:rPr>
          <w:rFonts w:ascii="Calibri" w:hAnsi="Calibri" w:cs="Calibri"/>
          <w:bCs/>
          <w:sz w:val="24"/>
        </w:rPr>
        <w:t xml:space="preserve"> stoupá množství potravin, které naše odběratelské organizace v</w:t>
      </w:r>
      <w:r w:rsidR="00E22B62">
        <w:rPr>
          <w:rFonts w:ascii="Calibri" w:hAnsi="Calibri" w:cs="Calibri"/>
          <w:bCs/>
          <w:sz w:val="24"/>
        </w:rPr>
        <w:t> Libereckém kraji</w:t>
      </w:r>
      <w:r w:rsidRPr="00E45B55">
        <w:rPr>
          <w:rFonts w:ascii="Calibri" w:hAnsi="Calibri" w:cs="Calibri"/>
          <w:bCs/>
          <w:sz w:val="24"/>
        </w:rPr>
        <w:t xml:space="preserve"> odeberou. </w:t>
      </w:r>
      <w:r w:rsidR="00AC3274">
        <w:rPr>
          <w:rFonts w:ascii="Calibri" w:hAnsi="Calibri" w:cs="Calibri"/>
          <w:bCs/>
          <w:sz w:val="24"/>
        </w:rPr>
        <w:t xml:space="preserve">Od roku 2019 stouplo množství předaných komodit odběratelským organizacím více než čtyřnásobně. </w:t>
      </w:r>
    </w:p>
    <w:p w14:paraId="3F8DC81C" w14:textId="77777777" w:rsidR="00C62503" w:rsidRDefault="00C62503" w:rsidP="00C62503">
      <w:pPr>
        <w:spacing w:line="276" w:lineRule="auto"/>
        <w:jc w:val="both"/>
        <w:rPr>
          <w:rFonts w:ascii="Calibri" w:hAnsi="Calibri" w:cs="Calibri"/>
          <w:bCs/>
        </w:rPr>
      </w:pPr>
    </w:p>
    <w:p w14:paraId="3D42B9B5" w14:textId="4A840886" w:rsidR="00C62503" w:rsidRDefault="00AC3274" w:rsidP="00C62503">
      <w:pPr>
        <w:spacing w:line="276" w:lineRule="auto"/>
        <w:jc w:val="both"/>
        <w:rPr>
          <w:rFonts w:ascii="Calibri" w:hAnsi="Calibri" w:cs="Calibri"/>
          <w:bCs/>
        </w:rPr>
      </w:pPr>
      <w:r>
        <w:rPr>
          <w:noProof/>
        </w:rPr>
        <w:drawing>
          <wp:inline distT="0" distB="0" distL="0" distR="0" wp14:anchorId="4647E13C" wp14:editId="6900B49A">
            <wp:extent cx="5760720" cy="3722370"/>
            <wp:effectExtent l="0" t="0" r="11430" b="1143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406F2792-EF44-4AB8-B2ED-D45C399963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3DB1EEF" w14:textId="45300D07" w:rsidR="00C62503" w:rsidRPr="00E45B55" w:rsidRDefault="00C62503" w:rsidP="00C62503">
      <w:pPr>
        <w:spacing w:before="240" w:line="276" w:lineRule="auto"/>
        <w:jc w:val="both"/>
        <w:rPr>
          <w:rFonts w:ascii="Calibri" w:hAnsi="Calibri" w:cs="Calibri"/>
          <w:b/>
          <w:sz w:val="24"/>
        </w:rPr>
      </w:pPr>
      <w:r w:rsidRPr="00E45B55">
        <w:rPr>
          <w:rFonts w:ascii="Calibri" w:hAnsi="Calibri" w:cs="Calibri"/>
          <w:bCs/>
          <w:sz w:val="24"/>
        </w:rPr>
        <w:t xml:space="preserve">Poptávka po potravinové pomoci, a to zvláště u rodin s dětmi a seniorů, neustále narůstá. Právě pandemie Covid-19, ukrajinská krize a následné prohlubující se ekonomické problémy ohrožených skupin obyvatelstva spojených především s vysokou cenou potravin a náklady </w:t>
      </w:r>
      <w:r w:rsidR="00E45B55">
        <w:rPr>
          <w:rFonts w:ascii="Calibri" w:hAnsi="Calibri" w:cs="Calibri"/>
          <w:bCs/>
          <w:sz w:val="24"/>
        </w:rPr>
        <w:br/>
      </w:r>
      <w:r w:rsidRPr="00E45B55">
        <w:rPr>
          <w:rFonts w:ascii="Calibri" w:hAnsi="Calibri" w:cs="Calibri"/>
          <w:bCs/>
          <w:sz w:val="24"/>
        </w:rPr>
        <w:t>na bydlení rozšiřují skupinu obyvatel, která potřebuje potravinovou pomoc</w:t>
      </w:r>
      <w:r w:rsidR="00E72D0D">
        <w:rPr>
          <w:rFonts w:ascii="Calibri" w:hAnsi="Calibri" w:cs="Calibri"/>
          <w:bCs/>
          <w:sz w:val="24"/>
        </w:rPr>
        <w:t>,</w:t>
      </w:r>
      <w:r w:rsidRPr="00E45B55">
        <w:rPr>
          <w:rFonts w:ascii="Calibri" w:hAnsi="Calibri" w:cs="Calibri"/>
          <w:bCs/>
          <w:sz w:val="24"/>
        </w:rPr>
        <w:t xml:space="preserve"> ať už jednorázově nebo opakovaně.  </w:t>
      </w:r>
    </w:p>
    <w:p w14:paraId="483E89EB" w14:textId="77777777" w:rsidR="00C62503" w:rsidRPr="00E45B55" w:rsidRDefault="00C62503" w:rsidP="00C62503">
      <w:pPr>
        <w:spacing w:before="240" w:line="276" w:lineRule="auto"/>
        <w:jc w:val="both"/>
        <w:rPr>
          <w:rFonts w:ascii="Calibri" w:hAnsi="Calibri" w:cs="Calibri"/>
          <w:sz w:val="24"/>
        </w:rPr>
      </w:pPr>
      <w:r w:rsidRPr="00E45B55">
        <w:rPr>
          <w:rFonts w:ascii="Calibri" w:hAnsi="Calibri" w:cs="Calibri"/>
          <w:sz w:val="24"/>
        </w:rPr>
        <w:t xml:space="preserve">Odběratelské organizace během vydávání potravinové pomoci evidují tyto statistické ukazatele využití potravinové pomoci: </w:t>
      </w:r>
    </w:p>
    <w:p w14:paraId="223DE712" w14:textId="77777777" w:rsidR="00C62503" w:rsidRDefault="00C62503" w:rsidP="00C62503">
      <w:pPr>
        <w:pStyle w:val="Odstavecseseznamem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Počet podpořených osob </w:t>
      </w:r>
      <w:r>
        <w:rPr>
          <w:rFonts w:ascii="Calibri" w:hAnsi="Calibri" w:cs="Calibri"/>
        </w:rPr>
        <w:t>– jedná se o počet unikátně podpořených osob, které získaly podporu z předané potravinové pomoci</w:t>
      </w:r>
    </w:p>
    <w:p w14:paraId="3BD66A31" w14:textId="77777777" w:rsidR="00C62503" w:rsidRDefault="00C62503" w:rsidP="00C62503">
      <w:pPr>
        <w:pStyle w:val="Odstavecseseznamem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Počet potravinových balíčků </w:t>
      </w:r>
      <w:r>
        <w:rPr>
          <w:rFonts w:ascii="Calibri" w:hAnsi="Calibri" w:cs="Calibri"/>
        </w:rPr>
        <w:t>– velikost a složení potravinového balíčku definuje odběratelská organizace</w:t>
      </w:r>
    </w:p>
    <w:p w14:paraId="2BB4ACAC" w14:textId="77777777" w:rsidR="00C62503" w:rsidRPr="00E45B55" w:rsidRDefault="00C62503" w:rsidP="00C62503">
      <w:pPr>
        <w:pStyle w:val="Odstavecseseznamem"/>
        <w:numPr>
          <w:ilvl w:val="0"/>
          <w:numId w:val="2"/>
        </w:num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Počet podpořených porcí jídla </w:t>
      </w:r>
      <w:r>
        <w:rPr>
          <w:rFonts w:ascii="Calibri" w:hAnsi="Calibri" w:cs="Calibri"/>
        </w:rPr>
        <w:t xml:space="preserve">– jedná se o počet porcí, které byly vydány z jídel uvařených odběratelskou organizací z potravin získaných z potravinové banky. </w:t>
      </w:r>
    </w:p>
    <w:p w14:paraId="70BB15D2" w14:textId="77777777" w:rsidR="002B7309" w:rsidRDefault="002B7309" w:rsidP="00E45B55">
      <w:pPr>
        <w:pStyle w:val="Odstavecseseznamem"/>
        <w:spacing w:before="240" w:after="240" w:line="276" w:lineRule="auto"/>
        <w:jc w:val="both"/>
        <w:rPr>
          <w:rFonts w:ascii="Calibri" w:hAnsi="Calibri" w:cs="Calibri"/>
          <w:b/>
          <w:bCs/>
        </w:rPr>
      </w:pPr>
    </w:p>
    <w:p w14:paraId="2DD30AAE" w14:textId="27E4B1CA" w:rsidR="00C62503" w:rsidRPr="00E45B55" w:rsidRDefault="00C62503" w:rsidP="00C62503">
      <w:pPr>
        <w:pStyle w:val="Nadpis2"/>
        <w:rPr>
          <w:b/>
          <w:bCs/>
          <w:color w:val="538135" w:themeColor="accent6" w:themeShade="BF"/>
          <w:sz w:val="28"/>
        </w:rPr>
      </w:pPr>
      <w:r w:rsidRPr="00E45B55">
        <w:rPr>
          <w:b/>
          <w:bCs/>
          <w:color w:val="538135" w:themeColor="accent6" w:themeShade="BF"/>
          <w:sz w:val="28"/>
        </w:rPr>
        <w:lastRenderedPageBreak/>
        <w:t>Projekt mobilních výdejen</w:t>
      </w:r>
    </w:p>
    <w:p w14:paraId="144D8FBA" w14:textId="3AB3D804" w:rsidR="00C62503" w:rsidRPr="00E45B55" w:rsidRDefault="00C62503" w:rsidP="00C62503">
      <w:pPr>
        <w:spacing w:before="240" w:line="276" w:lineRule="auto"/>
        <w:jc w:val="both"/>
        <w:rPr>
          <w:rFonts w:ascii="Calibri" w:hAnsi="Calibri" w:cs="Calibri"/>
          <w:sz w:val="24"/>
        </w:rPr>
      </w:pPr>
      <w:r w:rsidRPr="00E45B55">
        <w:rPr>
          <w:rFonts w:ascii="Calibri" w:hAnsi="Calibri" w:cs="Calibri"/>
          <w:sz w:val="24"/>
        </w:rPr>
        <w:t xml:space="preserve">Právě narůstající poptávka po potravinové </w:t>
      </w:r>
      <w:r w:rsidRPr="004C7205">
        <w:rPr>
          <w:rFonts w:ascii="Calibri" w:hAnsi="Calibri" w:cs="Calibri"/>
          <w:sz w:val="24"/>
        </w:rPr>
        <w:t xml:space="preserve">pomoci nás vedla k zapojení </w:t>
      </w:r>
      <w:r w:rsidR="002B7309" w:rsidRPr="004C7205">
        <w:rPr>
          <w:rFonts w:ascii="Calibri" w:hAnsi="Calibri" w:cs="Calibri"/>
          <w:sz w:val="24"/>
        </w:rPr>
        <w:t xml:space="preserve">se </w:t>
      </w:r>
      <w:r w:rsidRPr="004C7205">
        <w:rPr>
          <w:rFonts w:ascii="Calibri" w:hAnsi="Calibri" w:cs="Calibri"/>
          <w:sz w:val="24"/>
        </w:rPr>
        <w:t>do projektu „mobilní výdejny“</w:t>
      </w:r>
      <w:r w:rsidR="002B7309" w:rsidRPr="004C7205">
        <w:rPr>
          <w:rFonts w:ascii="Calibri" w:hAnsi="Calibri" w:cs="Calibri"/>
          <w:sz w:val="24"/>
        </w:rPr>
        <w:t>,</w:t>
      </w:r>
      <w:r w:rsidRPr="004C7205">
        <w:rPr>
          <w:rFonts w:ascii="Calibri" w:hAnsi="Calibri" w:cs="Calibri"/>
          <w:sz w:val="24"/>
        </w:rPr>
        <w:t xml:space="preserve"> </w:t>
      </w:r>
      <w:r w:rsidR="00EE5EAC" w:rsidRPr="004C7205">
        <w:rPr>
          <w:rFonts w:ascii="Calibri" w:hAnsi="Calibri" w:cs="Calibri"/>
          <w:sz w:val="24"/>
        </w:rPr>
        <w:t>v rámci</w:t>
      </w:r>
      <w:r w:rsidR="00EE5EAC">
        <w:rPr>
          <w:rFonts w:ascii="Calibri" w:hAnsi="Calibri" w:cs="Calibri"/>
          <w:sz w:val="24"/>
        </w:rPr>
        <w:t xml:space="preserve"> </w:t>
      </w:r>
      <w:r w:rsidRPr="004C7205">
        <w:rPr>
          <w:rFonts w:ascii="Calibri" w:hAnsi="Calibri" w:cs="Calibri"/>
          <w:sz w:val="24"/>
        </w:rPr>
        <w:t>kterého jsme s</w:t>
      </w:r>
      <w:r w:rsidR="00970998" w:rsidRPr="004C7205">
        <w:rPr>
          <w:rFonts w:ascii="Calibri" w:hAnsi="Calibri" w:cs="Calibri"/>
          <w:sz w:val="24"/>
        </w:rPr>
        <w:t> </w:t>
      </w:r>
      <w:r w:rsidR="004E1C98">
        <w:rPr>
          <w:rFonts w:ascii="Calibri" w:hAnsi="Calibri" w:cs="Calibri"/>
          <w:sz w:val="24"/>
        </w:rPr>
        <w:t>23</w:t>
      </w:r>
      <w:r w:rsidR="00970998" w:rsidRPr="004C7205">
        <w:rPr>
          <w:rFonts w:ascii="Calibri" w:hAnsi="Calibri" w:cs="Calibri"/>
          <w:sz w:val="24"/>
        </w:rPr>
        <w:t xml:space="preserve"> měst</w:t>
      </w:r>
      <w:r w:rsidR="004E1C98">
        <w:rPr>
          <w:rFonts w:ascii="Calibri" w:hAnsi="Calibri" w:cs="Calibri"/>
          <w:sz w:val="24"/>
        </w:rPr>
        <w:t>y</w:t>
      </w:r>
      <w:r w:rsidR="00970998" w:rsidRPr="004C7205">
        <w:rPr>
          <w:rFonts w:ascii="Calibri" w:hAnsi="Calibri" w:cs="Calibri"/>
          <w:sz w:val="24"/>
        </w:rPr>
        <w:t xml:space="preserve"> a obc</w:t>
      </w:r>
      <w:r w:rsidR="004E1C98">
        <w:rPr>
          <w:rFonts w:ascii="Calibri" w:hAnsi="Calibri" w:cs="Calibri"/>
          <w:sz w:val="24"/>
        </w:rPr>
        <w:t>emi</w:t>
      </w:r>
      <w:r w:rsidR="00970998" w:rsidRPr="004C7205">
        <w:rPr>
          <w:rFonts w:ascii="Calibri" w:hAnsi="Calibri" w:cs="Calibri"/>
          <w:sz w:val="24"/>
        </w:rPr>
        <w:t xml:space="preserve"> v Libereckém kraji</w:t>
      </w:r>
      <w:r w:rsidR="000B32DA" w:rsidRPr="004C7205">
        <w:rPr>
          <w:rFonts w:ascii="Calibri" w:hAnsi="Calibri" w:cs="Calibri"/>
          <w:sz w:val="24"/>
        </w:rPr>
        <w:t xml:space="preserve"> </w:t>
      </w:r>
      <w:r w:rsidRPr="004C7205">
        <w:rPr>
          <w:rFonts w:ascii="Calibri" w:hAnsi="Calibri" w:cs="Calibri"/>
          <w:sz w:val="24"/>
        </w:rPr>
        <w:t xml:space="preserve">uzavřeli memorandum o spolupráci. </w:t>
      </w:r>
      <w:r w:rsidRPr="004C7205">
        <w:rPr>
          <w:rFonts w:ascii="Calibri" w:hAnsi="Calibri" w:cs="Calibri"/>
          <w:b/>
          <w:bCs/>
          <w:sz w:val="24"/>
        </w:rPr>
        <w:t xml:space="preserve">Rozvoz potravinových balíčků započal </w:t>
      </w:r>
      <w:r w:rsidR="00234517" w:rsidRPr="004C7205">
        <w:rPr>
          <w:rFonts w:ascii="Calibri" w:hAnsi="Calibri" w:cs="Calibri"/>
          <w:b/>
          <w:bCs/>
          <w:sz w:val="24"/>
        </w:rPr>
        <w:t>26. 7</w:t>
      </w:r>
      <w:r w:rsidRPr="004C7205">
        <w:rPr>
          <w:rFonts w:ascii="Calibri" w:hAnsi="Calibri" w:cs="Calibri"/>
          <w:b/>
          <w:bCs/>
          <w:sz w:val="24"/>
        </w:rPr>
        <w:t>. 2023</w:t>
      </w:r>
      <w:r w:rsidR="00970998" w:rsidRPr="004C7205">
        <w:rPr>
          <w:rFonts w:ascii="Calibri" w:hAnsi="Calibri" w:cs="Calibri"/>
          <w:b/>
          <w:bCs/>
          <w:sz w:val="24"/>
        </w:rPr>
        <w:t xml:space="preserve"> </w:t>
      </w:r>
      <w:r w:rsidR="00970998" w:rsidRPr="004C7205">
        <w:rPr>
          <w:rFonts w:ascii="Calibri" w:hAnsi="Calibri" w:cs="Calibri"/>
          <w:bCs/>
          <w:sz w:val="24"/>
        </w:rPr>
        <w:t xml:space="preserve">a probíhá v pravidelných intervalech v rámci všech ORP.  </w:t>
      </w:r>
      <w:r w:rsidR="004C7205" w:rsidRPr="004C7205">
        <w:rPr>
          <w:rFonts w:ascii="Calibri" w:hAnsi="Calibri" w:cs="Calibri"/>
          <w:bCs/>
          <w:sz w:val="24"/>
        </w:rPr>
        <w:t>Do konce roku 2024</w:t>
      </w:r>
      <w:r w:rsidR="00234517" w:rsidRPr="004C7205">
        <w:rPr>
          <w:rFonts w:ascii="Calibri" w:hAnsi="Calibri" w:cs="Calibri"/>
          <w:bCs/>
          <w:sz w:val="24"/>
        </w:rPr>
        <w:t xml:space="preserve"> </w:t>
      </w:r>
      <w:r w:rsidRPr="004C7205">
        <w:rPr>
          <w:rFonts w:ascii="Calibri" w:hAnsi="Calibri" w:cs="Calibri"/>
          <w:b/>
          <w:bCs/>
          <w:sz w:val="24"/>
        </w:rPr>
        <w:t xml:space="preserve">jsme </w:t>
      </w:r>
      <w:r w:rsidR="00234517" w:rsidRPr="004C7205">
        <w:rPr>
          <w:rFonts w:ascii="Calibri" w:hAnsi="Calibri" w:cs="Calibri"/>
          <w:b/>
          <w:bCs/>
          <w:sz w:val="24"/>
        </w:rPr>
        <w:t xml:space="preserve">rozvezli </w:t>
      </w:r>
      <w:r w:rsidR="004C7205" w:rsidRPr="004C7205">
        <w:rPr>
          <w:rFonts w:ascii="Calibri" w:hAnsi="Calibri" w:cs="Calibri"/>
          <w:b/>
          <w:bCs/>
          <w:sz w:val="24"/>
        </w:rPr>
        <w:t xml:space="preserve">2 843 balíčků </w:t>
      </w:r>
      <w:r w:rsidR="004C7205" w:rsidRPr="004C7205">
        <w:rPr>
          <w:rFonts w:ascii="Calibri" w:hAnsi="Calibri" w:cs="Calibri"/>
          <w:bCs/>
          <w:sz w:val="24"/>
        </w:rPr>
        <w:t>do domácností jednotlivců i rodin s dětmi</w:t>
      </w:r>
      <w:r w:rsidRPr="004C7205">
        <w:rPr>
          <w:rFonts w:ascii="Calibri" w:hAnsi="Calibri" w:cs="Calibri"/>
          <w:sz w:val="24"/>
        </w:rPr>
        <w:t xml:space="preserve">, které vytipovali sociální pracovníci. Podporu tak získalo </w:t>
      </w:r>
      <w:r w:rsidR="004C7205" w:rsidRPr="004C7205">
        <w:rPr>
          <w:rFonts w:ascii="Calibri" w:hAnsi="Calibri" w:cs="Calibri"/>
          <w:b/>
          <w:bCs/>
          <w:sz w:val="24"/>
        </w:rPr>
        <w:t xml:space="preserve">12 808 osob (z toho 2 697 unikátních osob). </w:t>
      </w:r>
      <w:r w:rsidRPr="004C7205">
        <w:rPr>
          <w:rFonts w:ascii="Calibri" w:hAnsi="Calibri" w:cs="Calibri"/>
          <w:sz w:val="24"/>
        </w:rPr>
        <w:t>Objednávání</w:t>
      </w:r>
      <w:r w:rsidRPr="00E45B55">
        <w:rPr>
          <w:rFonts w:ascii="Calibri" w:hAnsi="Calibri" w:cs="Calibri"/>
          <w:sz w:val="24"/>
        </w:rPr>
        <w:t xml:space="preserve"> balíčků sociálními pracovníky probíhá prostřednictvím webového </w:t>
      </w:r>
      <w:r w:rsidR="004C7205">
        <w:rPr>
          <w:rFonts w:ascii="Calibri" w:hAnsi="Calibri" w:cs="Calibri"/>
          <w:sz w:val="24"/>
        </w:rPr>
        <w:t>aplikace</w:t>
      </w:r>
      <w:r w:rsidRPr="00E45B55">
        <w:rPr>
          <w:rFonts w:ascii="Calibri" w:hAnsi="Calibri" w:cs="Calibri"/>
          <w:sz w:val="24"/>
        </w:rPr>
        <w:t xml:space="preserve"> a balíčky jsou zaváženy přímo </w:t>
      </w:r>
      <w:r w:rsidR="004C7205">
        <w:rPr>
          <w:rFonts w:ascii="Calibri" w:hAnsi="Calibri" w:cs="Calibri"/>
          <w:sz w:val="24"/>
        </w:rPr>
        <w:br/>
      </w:r>
      <w:r w:rsidRPr="00E45B55">
        <w:rPr>
          <w:rFonts w:ascii="Calibri" w:hAnsi="Calibri" w:cs="Calibri"/>
          <w:sz w:val="24"/>
        </w:rPr>
        <w:t xml:space="preserve">na adresu potřebných osob. Potravinový balíček je tvořen čerstvým pečivem, ovocem </w:t>
      </w:r>
      <w:r w:rsidR="004C7205">
        <w:rPr>
          <w:rFonts w:ascii="Calibri" w:hAnsi="Calibri" w:cs="Calibri"/>
          <w:sz w:val="24"/>
        </w:rPr>
        <w:br/>
      </w:r>
      <w:r w:rsidRPr="00E45B55">
        <w:rPr>
          <w:rFonts w:ascii="Calibri" w:hAnsi="Calibri" w:cs="Calibri"/>
          <w:sz w:val="24"/>
        </w:rPr>
        <w:t xml:space="preserve">a zeleninou, trvanlivými potravinami a základní drogérií. </w:t>
      </w:r>
      <w:r w:rsidR="00970998">
        <w:rPr>
          <w:rFonts w:ascii="Calibri" w:hAnsi="Calibri" w:cs="Calibri"/>
          <w:sz w:val="24"/>
        </w:rPr>
        <w:t xml:space="preserve">Pro rodiny s dětmi přikládáme dětskou výživu a pleny dle individuálních potřeb, pro seniory a zdravotně handicapované osoby inkontinenční pomůcky. </w:t>
      </w:r>
      <w:r w:rsidRPr="00E45B55">
        <w:rPr>
          <w:rFonts w:ascii="Calibri" w:hAnsi="Calibri" w:cs="Calibri"/>
          <w:sz w:val="24"/>
        </w:rPr>
        <w:t xml:space="preserve">Množství jednotlivých komodit a složení balíčku je závislé </w:t>
      </w:r>
      <w:r w:rsidR="004C7205">
        <w:rPr>
          <w:rFonts w:ascii="Calibri" w:hAnsi="Calibri" w:cs="Calibri"/>
          <w:sz w:val="24"/>
        </w:rPr>
        <w:br/>
      </w:r>
      <w:r w:rsidRPr="00E45B55">
        <w:rPr>
          <w:rFonts w:ascii="Calibri" w:hAnsi="Calibri" w:cs="Calibri"/>
          <w:sz w:val="24"/>
        </w:rPr>
        <w:t>od aktuálních zásob v našem skladu</w:t>
      </w:r>
      <w:r w:rsidR="00970998" w:rsidRPr="0055726C">
        <w:rPr>
          <w:rFonts w:ascii="Calibri" w:hAnsi="Calibri" w:cs="Calibri"/>
          <w:sz w:val="24"/>
        </w:rPr>
        <w:t xml:space="preserve">, obvykle 1 balíček váží </w:t>
      </w:r>
      <w:r w:rsidR="0055726C" w:rsidRPr="0055726C">
        <w:rPr>
          <w:rFonts w:ascii="Calibri" w:hAnsi="Calibri" w:cs="Calibri"/>
          <w:sz w:val="24"/>
        </w:rPr>
        <w:t>25–30 kg.</w:t>
      </w:r>
      <w:r w:rsidRPr="00E45B55">
        <w:rPr>
          <w:rFonts w:ascii="Calibri" w:hAnsi="Calibri" w:cs="Calibri"/>
          <w:sz w:val="24"/>
        </w:rPr>
        <w:t xml:space="preserve"> </w:t>
      </w:r>
    </w:p>
    <w:p w14:paraId="7E8F963A" w14:textId="508FD3C6" w:rsidR="00C62503" w:rsidRPr="00E45B55" w:rsidRDefault="00C62503" w:rsidP="00C62503">
      <w:pPr>
        <w:spacing w:before="240" w:line="276" w:lineRule="auto"/>
        <w:jc w:val="both"/>
        <w:rPr>
          <w:rFonts w:ascii="Calibri" w:hAnsi="Calibri" w:cs="Calibri"/>
          <w:sz w:val="24"/>
        </w:rPr>
      </w:pPr>
      <w:r w:rsidRPr="00E45B55">
        <w:rPr>
          <w:rFonts w:ascii="Calibri" w:hAnsi="Calibri" w:cs="Calibri"/>
          <w:sz w:val="24"/>
        </w:rPr>
        <w:t xml:space="preserve">Projekt mobilních výdejen nám přinesl možnost poskytovat potravinovou pomoc i osobám, které nejsou klienty sociálních služeb, ale jejich příjmy jsou nedostatečné a nárazově </w:t>
      </w:r>
      <w:r w:rsidR="004C7205">
        <w:rPr>
          <w:rFonts w:ascii="Calibri" w:hAnsi="Calibri" w:cs="Calibri"/>
          <w:sz w:val="24"/>
        </w:rPr>
        <w:br/>
      </w:r>
      <w:r w:rsidRPr="00E45B55">
        <w:rPr>
          <w:rFonts w:ascii="Calibri" w:hAnsi="Calibri" w:cs="Calibri"/>
          <w:sz w:val="24"/>
        </w:rPr>
        <w:t>či opakovaně potřebují podpořit. Výběr těchto osob zajišťují sociální pracovníci města</w:t>
      </w:r>
      <w:r w:rsidR="002B7309">
        <w:rPr>
          <w:rFonts w:ascii="Calibri" w:hAnsi="Calibri" w:cs="Calibri"/>
          <w:sz w:val="24"/>
        </w:rPr>
        <w:t>.</w:t>
      </w:r>
      <w:r w:rsidRPr="00E45B55">
        <w:rPr>
          <w:rFonts w:ascii="Calibri" w:hAnsi="Calibri" w:cs="Calibri"/>
          <w:sz w:val="24"/>
        </w:rPr>
        <w:t xml:space="preserve"> </w:t>
      </w:r>
      <w:r w:rsidR="00970998" w:rsidRPr="004C7205">
        <w:rPr>
          <w:rFonts w:ascii="Calibri" w:hAnsi="Calibri" w:cs="Calibri"/>
          <w:sz w:val="24"/>
        </w:rPr>
        <w:t>Stále častěji se však ukazuje, že osob dlouhodobě závislých na potravinové pomoci přibývá.</w:t>
      </w:r>
      <w:r w:rsidR="00970998">
        <w:rPr>
          <w:rFonts w:ascii="Calibri" w:hAnsi="Calibri" w:cs="Calibri"/>
          <w:sz w:val="24"/>
        </w:rPr>
        <w:t xml:space="preserve"> </w:t>
      </w:r>
    </w:p>
    <w:p w14:paraId="65833018" w14:textId="5D4A2E9A" w:rsidR="00C62503" w:rsidRDefault="00C62503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22E4B8D2" w14:textId="77777777" w:rsidR="004C7205" w:rsidRPr="002E6C13" w:rsidRDefault="004C7205" w:rsidP="002E6C13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2E6C13">
        <w:rPr>
          <w:rFonts w:ascii="Calibri" w:hAnsi="Calibri" w:cs="Calibri"/>
          <w:b/>
          <w:bCs/>
        </w:rPr>
        <w:t>Souhrnný přehled podpořených osob v Libereckém kraji:</w:t>
      </w:r>
    </w:p>
    <w:tbl>
      <w:tblPr>
        <w:tblW w:w="86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985"/>
        <w:gridCol w:w="1985"/>
        <w:gridCol w:w="1843"/>
      </w:tblGrid>
      <w:tr w:rsidR="004C7205" w:rsidRPr="00E31F8A" w14:paraId="2B279856" w14:textId="77777777" w:rsidTr="00B654FD">
        <w:trPr>
          <w:trHeight w:val="12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931C1F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5AA94DA" w14:textId="53CD6F8D" w:rsidR="004C7205" w:rsidRPr="00E45B55" w:rsidRDefault="00EE5EAC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P</w:t>
            </w:r>
            <w:r w:rsidR="004C7205"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očet unikátně podpořených osob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4C1D1C87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Počet opakovaně podpořených osob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DC3CC4" w14:textId="48647EF1" w:rsidR="004C7205" w:rsidRPr="00E45B55" w:rsidRDefault="00EE5EAC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P</w:t>
            </w:r>
            <w:r w:rsidR="004C7205"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očet potravinových balíčků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313D6E4" w14:textId="4D4DF68A" w:rsidR="004C7205" w:rsidRPr="00E45B55" w:rsidRDefault="00EE5EAC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P</w:t>
            </w:r>
            <w:r w:rsidR="004C7205"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očet podpořených porcí</w:t>
            </w:r>
          </w:p>
        </w:tc>
      </w:tr>
      <w:tr w:rsidR="004C7205" w:rsidRPr="00E31F8A" w14:paraId="65D009D4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90BD4DE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06EA" w14:textId="288C5903" w:rsidR="004C7205" w:rsidRPr="00E45B55" w:rsidRDefault="00B654FD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Nesledováno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16AC" w14:textId="6D133A6E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5 538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B242" w14:textId="7550349B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16 993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457F" w14:textId="02271F66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95 700</w:t>
            </w:r>
          </w:p>
        </w:tc>
      </w:tr>
      <w:tr w:rsidR="004C7205" w:rsidRPr="00E31F8A" w14:paraId="30C0722D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15EB0B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70DD0" w14:textId="1EFE61CB" w:rsidR="004C7205" w:rsidRPr="00E45B55" w:rsidRDefault="00B654FD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nesledováno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D87A" w14:textId="213088DD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11 941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9A16" w14:textId="680BDC09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24 713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08B3" w14:textId="1FCB245D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186 528</w:t>
            </w:r>
          </w:p>
        </w:tc>
      </w:tr>
      <w:tr w:rsidR="004C7205" w:rsidRPr="00E31F8A" w14:paraId="0C646A6A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1E8F632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D1CD" w14:textId="540B9561" w:rsidR="004C7205" w:rsidRPr="00E45B55" w:rsidRDefault="00B654FD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7 973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860E" w14:textId="792AB5C8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33 311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A618" w14:textId="0A666583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23 652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CCDA" w14:textId="179EC714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219 139</w:t>
            </w:r>
          </w:p>
        </w:tc>
      </w:tr>
      <w:tr w:rsidR="004C7205" w:rsidRPr="00E31F8A" w14:paraId="3A87BDD5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3532639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17A6" w14:textId="518AC745" w:rsidR="004C7205" w:rsidRPr="00E45B55" w:rsidRDefault="00B654FD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22 364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04F5" w14:textId="69634607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101 945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1310D" w14:textId="5A56F0BA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31 002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397EA" w14:textId="64218A06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134 905</w:t>
            </w:r>
          </w:p>
        </w:tc>
      </w:tr>
      <w:tr w:rsidR="004C7205" w:rsidRPr="00E31F8A" w14:paraId="77E659E8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048A5558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8D6F4" w14:textId="32B7CAC7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11 033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B1B24" w14:textId="0BEB043F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161 043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1F60" w14:textId="2BFF6975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29 205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83EA" w14:textId="5D332682" w:rsidR="004C7205" w:rsidRPr="00E45B55" w:rsidRDefault="00205C1A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155 390</w:t>
            </w:r>
          </w:p>
        </w:tc>
      </w:tr>
      <w:tr w:rsidR="00FB329B" w:rsidRPr="00E31F8A" w14:paraId="6BFC7E1F" w14:textId="77777777" w:rsidTr="00B654F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75E905F7" w14:textId="24B3A9C4" w:rsidR="00FB329B" w:rsidRPr="00E45B55" w:rsidRDefault="00FB329B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2024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CD72" w14:textId="147A745F" w:rsidR="00FB329B" w:rsidRDefault="00FB329B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11 170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43381" w14:textId="5117A629" w:rsidR="00FB329B" w:rsidRDefault="00FB329B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205 436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B255" w14:textId="3707A42E" w:rsidR="00FB329B" w:rsidRDefault="00FB329B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29 514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31E2" w14:textId="60CD41C4" w:rsidR="00FB329B" w:rsidRDefault="00FB329B" w:rsidP="00654013">
            <w:pPr>
              <w:jc w:val="center"/>
              <w:rPr>
                <w:rFonts w:ascii="Calibri" w:hAnsi="Calibri" w:cs="Calibri"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4"/>
                <w:lang w:eastAsia="cs-CZ"/>
              </w:rPr>
              <w:t>205 436</w:t>
            </w:r>
          </w:p>
        </w:tc>
      </w:tr>
      <w:tr w:rsidR="004C7205" w:rsidRPr="00E31F8A" w14:paraId="3AD7B924" w14:textId="77777777" w:rsidTr="00B654FD">
        <w:trPr>
          <w:trHeight w:val="40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2E061A" w14:textId="77777777" w:rsidR="004C7205" w:rsidRPr="00E45B55" w:rsidRDefault="004C7205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 w:rsidRPr="00E45B55"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 xml:space="preserve">celkem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00ACD3D0" w14:textId="68D4EC9E" w:rsidR="004C7205" w:rsidRPr="00E45B55" w:rsidRDefault="00FB329B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52 540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0146872B" w14:textId="08A46C63" w:rsidR="00B654FD" w:rsidRPr="00E45B55" w:rsidRDefault="00FB329B" w:rsidP="00B65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519 214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09BC2BBE" w14:textId="7A5AAA5C" w:rsidR="00B654FD" w:rsidRPr="00E45B55" w:rsidRDefault="00FB329B" w:rsidP="00B654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155 079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12E6C9C8" w14:textId="570538CE" w:rsidR="004C7205" w:rsidRPr="00E45B55" w:rsidRDefault="00FB329B" w:rsidP="006540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eastAsia="cs-CZ"/>
              </w:rPr>
              <w:t>997 098</w:t>
            </w:r>
          </w:p>
        </w:tc>
      </w:tr>
    </w:tbl>
    <w:p w14:paraId="3E2FD7D1" w14:textId="77777777" w:rsidR="001C5F0A" w:rsidRDefault="001C5F0A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4B85E4B5" w14:textId="77777777" w:rsidR="00214228" w:rsidRDefault="00214228" w:rsidP="00C62503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5812A34D" w14:textId="74038D47" w:rsidR="00214228" w:rsidRPr="00214228" w:rsidRDefault="00214228" w:rsidP="00214228">
      <w:pPr>
        <w:pStyle w:val="Nadpis2"/>
        <w:rPr>
          <w:color w:val="538135" w:themeColor="accent6" w:themeShade="BF"/>
        </w:rPr>
      </w:pPr>
      <w:r w:rsidRPr="00214228">
        <w:rPr>
          <w:rStyle w:val="normaltextrun"/>
          <w:rFonts w:ascii="Calibri" w:hAnsi="Calibri" w:cs="Calibri"/>
          <w:b/>
          <w:bCs/>
          <w:color w:val="538135" w:themeColor="accent6" w:themeShade="BF"/>
        </w:rPr>
        <w:lastRenderedPageBreak/>
        <w:t>Projekt „</w:t>
      </w:r>
      <w:r w:rsidRPr="00214228">
        <w:rPr>
          <w:rStyle w:val="normaltextrun"/>
          <w:rFonts w:ascii="Calibri" w:hAnsi="Calibri" w:cs="Calibri"/>
          <w:b/>
          <w:bCs/>
          <w:color w:val="538135" w:themeColor="accent6" w:themeShade="BF"/>
          <w:sz w:val="24"/>
          <w:szCs w:val="24"/>
        </w:rPr>
        <w:t>PRÁCE V</w:t>
      </w:r>
      <w:r w:rsidRPr="00214228">
        <w:rPr>
          <w:rStyle w:val="normaltextrun"/>
          <w:rFonts w:ascii="Calibri" w:hAnsi="Calibri" w:cs="Calibri"/>
          <w:b/>
          <w:bCs/>
          <w:color w:val="538135" w:themeColor="accent6" w:themeShade="BF"/>
        </w:rPr>
        <w:t> </w:t>
      </w:r>
      <w:r w:rsidRPr="00214228">
        <w:rPr>
          <w:rStyle w:val="normaltextrun"/>
          <w:rFonts w:ascii="Calibri" w:hAnsi="Calibri" w:cs="Calibri"/>
          <w:b/>
          <w:bCs/>
          <w:color w:val="538135" w:themeColor="accent6" w:themeShade="BF"/>
          <w:sz w:val="24"/>
          <w:szCs w:val="24"/>
        </w:rPr>
        <w:t>BANCE</w:t>
      </w:r>
      <w:r w:rsidRPr="00214228">
        <w:rPr>
          <w:rStyle w:val="normaltextrun"/>
          <w:rFonts w:ascii="Calibri" w:hAnsi="Calibri" w:cs="Calibri"/>
          <w:b/>
          <w:bCs/>
          <w:color w:val="538135" w:themeColor="accent6" w:themeShade="BF"/>
        </w:rPr>
        <w:t>“</w:t>
      </w:r>
    </w:p>
    <w:p w14:paraId="1BF8E5C5" w14:textId="77777777" w:rsidR="00214228" w:rsidRDefault="00214228" w:rsidP="0021422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</w:p>
    <w:p w14:paraId="6DBF9971" w14:textId="77777777" w:rsidR="00E951E4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</w:rPr>
      </w:pPr>
      <w:r w:rsidRPr="00214228">
        <w:rPr>
          <w:rStyle w:val="normaltextrun"/>
          <w:rFonts w:ascii="Calibri" w:hAnsi="Calibri" w:cs="Calibri"/>
          <w:i/>
          <w:iCs/>
          <w:color w:val="000000"/>
        </w:rPr>
        <w:t>Projekt podpořený z programu Operační program Zaměstnanost plus, priorita OPZ+: 2. Sociální začleňování.</w:t>
      </w:r>
      <w:r w:rsidRPr="00214228">
        <w:rPr>
          <w:rStyle w:val="eop"/>
          <w:rFonts w:ascii="Calibri" w:hAnsi="Calibri" w:cs="Calibri"/>
          <w:i/>
          <w:color w:val="000000"/>
        </w:rPr>
        <w:t> </w:t>
      </w:r>
      <w:r w:rsidRPr="00214228">
        <w:rPr>
          <w:rStyle w:val="normaltextrun"/>
          <w:rFonts w:ascii="Calibri" w:hAnsi="Calibri" w:cs="Calibri"/>
          <w:i/>
          <w:iCs/>
          <w:color w:val="000000"/>
        </w:rPr>
        <w:t>Registrační číslo CZ.03.02.02/00/22_100/0001396</w:t>
      </w:r>
    </w:p>
    <w:p w14:paraId="6DBC7692" w14:textId="3098B760" w:rsidR="00E951E4" w:rsidRPr="00E951E4" w:rsidRDefault="00E951E4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i/>
          <w:iCs/>
          <w:color w:val="000000"/>
        </w:rPr>
      </w:pPr>
      <w:r w:rsidRPr="00E951E4">
        <w:rPr>
          <w:rStyle w:val="eop"/>
          <w:rFonts w:ascii="Calibri" w:hAnsi="Calibri" w:cs="Calibri"/>
          <w:i/>
          <w:iCs/>
          <w:color w:val="000000"/>
        </w:rPr>
        <w:t xml:space="preserve">Realizace projektu přispívá k naplňování opatření 5.1.2. </w:t>
      </w:r>
      <w:hyperlink r:id="rId9" w:history="1">
        <w:r w:rsidRPr="00E951E4">
          <w:rPr>
            <w:rStyle w:val="Hypertextovodkaz"/>
            <w:rFonts w:ascii="Calibri" w:hAnsi="Calibri" w:cs="Calibri"/>
            <w:i/>
            <w:iCs/>
            <w:color w:val="auto"/>
            <w:u w:val="none"/>
          </w:rPr>
          <w:t>Plánu sociálního začleňování Liberec</w:t>
        </w:r>
      </w:hyperlink>
      <w:r w:rsidRPr="00E951E4">
        <w:rPr>
          <w:rStyle w:val="eop"/>
          <w:rFonts w:ascii="Calibri" w:hAnsi="Calibri" w:cs="Calibri"/>
          <w:i/>
          <w:iCs/>
        </w:rPr>
        <w:t xml:space="preserve">.  </w:t>
      </w:r>
    </w:p>
    <w:p w14:paraId="169C1FA0" w14:textId="77777777" w:rsidR="00214228" w:rsidRPr="00214228" w:rsidRDefault="00214228" w:rsidP="0021422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0F738069" w14:textId="61C4BC83" w:rsidR="00214228" w:rsidRPr="00214228" w:rsidRDefault="00214228" w:rsidP="00E951E4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b/>
          <w:color w:val="000000"/>
        </w:rPr>
        <w:t>Termín realizace</w:t>
      </w:r>
      <w:r w:rsidRPr="00214228">
        <w:rPr>
          <w:rStyle w:val="eop"/>
          <w:rFonts w:ascii="Calibri" w:hAnsi="Calibri" w:cs="Calibri"/>
          <w:color w:val="000000"/>
        </w:rPr>
        <w:t>: 1. 4. 2023 – 31. 3. 2026</w:t>
      </w:r>
    </w:p>
    <w:p w14:paraId="5D11FE01" w14:textId="77777777" w:rsidR="00214228" w:rsidRP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b/>
          <w:color w:val="000000"/>
        </w:rPr>
        <w:t>Realizátor projektu:</w:t>
      </w:r>
      <w:r w:rsidRPr="00214228">
        <w:rPr>
          <w:rStyle w:val="eop"/>
          <w:rFonts w:ascii="Calibri" w:hAnsi="Calibri" w:cs="Calibri"/>
          <w:color w:val="000000"/>
        </w:rPr>
        <w:t xml:space="preserve"> </w:t>
      </w:r>
      <w:r w:rsidRPr="00214228">
        <w:rPr>
          <w:rStyle w:val="eop"/>
          <w:rFonts w:ascii="Calibri" w:hAnsi="Calibri" w:cs="Calibri"/>
          <w:color w:val="000000"/>
        </w:rPr>
        <w:tab/>
        <w:t>Nábytková banka Libereckého kraje, z. s.</w:t>
      </w:r>
    </w:p>
    <w:p w14:paraId="13D0D596" w14:textId="77777777" w:rsidR="00E951E4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b/>
          <w:color w:val="000000"/>
        </w:rPr>
        <w:t>Partneři projektu:</w:t>
      </w:r>
      <w:r w:rsidRPr="00214228">
        <w:rPr>
          <w:rStyle w:val="eop"/>
          <w:rFonts w:ascii="Calibri" w:hAnsi="Calibri" w:cs="Calibri"/>
          <w:color w:val="000000"/>
        </w:rPr>
        <w:t xml:space="preserve"> </w:t>
      </w:r>
      <w:r w:rsidRPr="00214228">
        <w:rPr>
          <w:rStyle w:val="eop"/>
          <w:rFonts w:ascii="Calibri" w:hAnsi="Calibri" w:cs="Calibri"/>
          <w:color w:val="000000"/>
        </w:rPr>
        <w:tab/>
        <w:t>Potravinová banka Libereckého kraje, z. s.</w:t>
      </w:r>
    </w:p>
    <w:p w14:paraId="180448A4" w14:textId="61AF0E9F" w:rsidR="00214228" w:rsidRP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  <w:color w:val="000000"/>
        </w:rPr>
        <w:tab/>
      </w:r>
      <w:proofErr w:type="spellStart"/>
      <w:r w:rsidRPr="00214228">
        <w:rPr>
          <w:rStyle w:val="eop"/>
          <w:rFonts w:ascii="Calibri" w:hAnsi="Calibri" w:cs="Calibri"/>
          <w:color w:val="000000"/>
        </w:rPr>
        <w:t>Advaita</w:t>
      </w:r>
      <w:proofErr w:type="spellEnd"/>
      <w:r w:rsidRPr="00214228">
        <w:rPr>
          <w:rStyle w:val="eop"/>
          <w:rFonts w:ascii="Calibri" w:hAnsi="Calibri" w:cs="Calibri"/>
          <w:color w:val="000000"/>
        </w:rPr>
        <w:t xml:space="preserve">, z. </w:t>
      </w:r>
      <w:proofErr w:type="spellStart"/>
      <w:r w:rsidRPr="00214228">
        <w:rPr>
          <w:rStyle w:val="eop"/>
          <w:rFonts w:ascii="Calibri" w:hAnsi="Calibri" w:cs="Calibri"/>
          <w:color w:val="000000"/>
        </w:rPr>
        <w:t>ú.</w:t>
      </w:r>
      <w:proofErr w:type="spellEnd"/>
    </w:p>
    <w:p w14:paraId="77636F5A" w14:textId="77777777" w:rsidR="00214228" w:rsidRPr="00214228" w:rsidRDefault="00214228" w:rsidP="00214228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color w:val="000000"/>
        </w:rPr>
      </w:pPr>
    </w:p>
    <w:p w14:paraId="3CB3BD3E" w14:textId="651870C8" w:rsidR="00214228" w:rsidRPr="00E951E4" w:rsidRDefault="00E951E4" w:rsidP="00214228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Calibri" w:hAnsi="Calibri" w:cs="Calibri"/>
          <w:b/>
          <w:color w:val="538135" w:themeColor="accent6" w:themeShade="BF"/>
        </w:rPr>
      </w:pPr>
      <w:r w:rsidRPr="00E951E4">
        <w:rPr>
          <w:rStyle w:val="normaltextrun"/>
          <w:rFonts w:ascii="Calibri" w:hAnsi="Calibri" w:cs="Calibri"/>
          <w:b/>
          <w:color w:val="538135" w:themeColor="accent6" w:themeShade="BF"/>
        </w:rPr>
        <w:t xml:space="preserve">Popis projektu </w:t>
      </w:r>
    </w:p>
    <w:p w14:paraId="566FBC94" w14:textId="2A46EF54" w:rsidR="00214228" w:rsidRPr="00214228" w:rsidRDefault="00214228" w:rsidP="00E951E4">
      <w:pPr>
        <w:pStyle w:val="paragraph"/>
        <w:spacing w:after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Cílem projektu je přispět k sociálnímu začlenění osob ohrožených závislostí zvýšením jejich zaměstnatelnosti a práceschopnosti – umožnit jim praktický nácvik pracovních dovedností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 xml:space="preserve">v chráněném prostředí tréninkových pracovních míst tak, aby měly bezpečný prostor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>pro zaměstnání a stabilizaci své životní situace.</w:t>
      </w:r>
    </w:p>
    <w:p w14:paraId="17A2576E" w14:textId="2072DC75" w:rsidR="00214228" w:rsidRPr="00214228" w:rsidRDefault="00214228" w:rsidP="00E951E4">
      <w:pPr>
        <w:pStyle w:val="paragraph"/>
        <w:spacing w:after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Projekt přináší kombinaci individuální podpory (cílené sociální práce) a poskytnutí zaměstnání - tzn. reálnou možnost získat pracovní kompetence, naučit se dodržovat pracovní režim, komunikovat, vydělat si finanční prostředky pro vlastní obživu a zároveň mít prostor a podporu pro řešení svých dluhů z minulosti, hledání nového bydlení, finančního plánování, navazování nových (nerizikových) vztahů, péče o své zdraví a volný čas bez drog. Součástí projektu je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 xml:space="preserve">i podpora při vstupu na volný trh práce, kam tito lidé vstupují s reálnou pracovní zkušeností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 xml:space="preserve">a jsou tak pro budoucí zaměstnavatele důvěryhodnější. </w:t>
      </w:r>
    </w:p>
    <w:p w14:paraId="4A00CC62" w14:textId="702B9AF0" w:rsidR="00214228" w:rsidRP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Projekt vytvořil 6 tréninkových pracovních míst – 4 místa v Nábytkové bance a 2 místa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>v Potravinové bance. Minimálně 18 osob z cílové skupiny tak během 3 let realizace projektu získá pracovní zkušenosti v délce 6–12 měsíců a individualizovanou podporu vedoucí ke změně i v dalších oblastech – bydlení, dluhy, zdraví, vztahy.</w:t>
      </w:r>
    </w:p>
    <w:p w14:paraId="1BADB900" w14:textId="77777777" w:rsidR="00214228" w:rsidRP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729EEFF7" w14:textId="67136ECE" w:rsidR="00214228" w:rsidRDefault="00214228" w:rsidP="00E951E4">
      <w:pPr>
        <w:pStyle w:val="paragraph"/>
        <w:spacing w:before="0" w:beforeAutospacing="0" w:after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Projekt navazuje na dlouhodobou spolupráci </w:t>
      </w:r>
      <w:proofErr w:type="spellStart"/>
      <w:r w:rsidRPr="00214228">
        <w:rPr>
          <w:rStyle w:val="eop"/>
          <w:rFonts w:ascii="Calibri" w:hAnsi="Calibri" w:cs="Calibri"/>
          <w:color w:val="000000"/>
        </w:rPr>
        <w:t>Advaity</w:t>
      </w:r>
      <w:proofErr w:type="spellEnd"/>
      <w:r w:rsidRPr="00214228">
        <w:rPr>
          <w:rStyle w:val="eop"/>
          <w:rFonts w:ascii="Calibri" w:hAnsi="Calibri" w:cs="Calibri"/>
          <w:color w:val="000000"/>
        </w:rPr>
        <w:t xml:space="preserve">, z. </w:t>
      </w:r>
      <w:proofErr w:type="spellStart"/>
      <w:r w:rsidRPr="00214228">
        <w:rPr>
          <w:rStyle w:val="eop"/>
          <w:rFonts w:ascii="Calibri" w:hAnsi="Calibri" w:cs="Calibri"/>
          <w:color w:val="000000"/>
        </w:rPr>
        <w:t>ú.</w:t>
      </w:r>
      <w:proofErr w:type="spellEnd"/>
      <w:r w:rsidRPr="00214228">
        <w:rPr>
          <w:rStyle w:val="eop"/>
          <w:rFonts w:ascii="Calibri" w:hAnsi="Calibri" w:cs="Calibri"/>
          <w:color w:val="000000"/>
        </w:rPr>
        <w:t xml:space="preserve"> s Potravinovou a Nábytkovou bankou v rámci pracovních terapií klientů sociálních služeb a posiluje předávání zkušeností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 xml:space="preserve">i na peer úrovni, tzn. od osob, které mají stejnou životní zkušenost a již několik let abstinují </w:t>
      </w:r>
      <w:r w:rsidR="00E951E4">
        <w:rPr>
          <w:rStyle w:val="eop"/>
          <w:rFonts w:ascii="Calibri" w:hAnsi="Calibri" w:cs="Calibri"/>
          <w:color w:val="000000"/>
        </w:rPr>
        <w:br/>
      </w:r>
      <w:r w:rsidRPr="00214228">
        <w:rPr>
          <w:rStyle w:val="eop"/>
          <w:rFonts w:ascii="Calibri" w:hAnsi="Calibri" w:cs="Calibri"/>
          <w:color w:val="000000"/>
        </w:rPr>
        <w:t xml:space="preserve">a pracují. </w:t>
      </w:r>
    </w:p>
    <w:p w14:paraId="2967CAE2" w14:textId="77777777" w:rsidR="00E951E4" w:rsidRDefault="00E951E4" w:rsidP="00E951E4">
      <w:pPr>
        <w:pStyle w:val="paragraph"/>
        <w:spacing w:before="0" w:beforeAutospacing="0" w:after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3DDCDECF" w14:textId="77777777" w:rsidR="00E951E4" w:rsidRPr="00214228" w:rsidRDefault="00E951E4" w:rsidP="00E951E4">
      <w:pPr>
        <w:pStyle w:val="paragraph"/>
        <w:spacing w:before="0" w:beforeAutospacing="0" w:after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</w:p>
    <w:p w14:paraId="5668D50F" w14:textId="3F661974" w:rsidR="00214228" w:rsidRPr="00E951E4" w:rsidRDefault="00E951E4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b/>
          <w:color w:val="538135" w:themeColor="accent6" w:themeShade="BF"/>
        </w:rPr>
      </w:pPr>
      <w:r w:rsidRPr="00E951E4">
        <w:rPr>
          <w:rStyle w:val="normaltextrun"/>
          <w:rFonts w:ascii="Calibri" w:hAnsi="Calibri" w:cs="Calibri"/>
          <w:b/>
          <w:color w:val="538135" w:themeColor="accent6" w:themeShade="BF"/>
        </w:rPr>
        <w:lastRenderedPageBreak/>
        <w:t>Pro koho je pomoc určena?</w:t>
      </w:r>
      <w:r w:rsidR="00214228" w:rsidRPr="00E951E4">
        <w:rPr>
          <w:rStyle w:val="eop"/>
          <w:rFonts w:ascii="Calibri" w:hAnsi="Calibri" w:cs="Calibri"/>
          <w:b/>
          <w:color w:val="538135" w:themeColor="accent6" w:themeShade="BF"/>
        </w:rPr>
        <w:t> </w:t>
      </w:r>
    </w:p>
    <w:p w14:paraId="0EC283E2" w14:textId="77777777" w:rsidR="00214228" w:rsidRPr="00214228" w:rsidRDefault="00214228" w:rsidP="00E951E4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Osoby ohrožené na trhu práce z důvodu kumulace znevýhodnění – dlouhodobá nezaměstnanost, ohrožení závislostí, osoby se záznamem v rejstříku trestů, osoby předlužené </w:t>
      </w:r>
    </w:p>
    <w:p w14:paraId="574A2A00" w14:textId="77777777" w:rsidR="00214228" w:rsidRPr="00214228" w:rsidRDefault="00214228" w:rsidP="00E951E4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Calibri" w:hAnsi="Calibri" w:cs="Calibri"/>
          <w:color w:val="000000"/>
        </w:rPr>
      </w:pPr>
      <w:r w:rsidRPr="00214228">
        <w:rPr>
          <w:rStyle w:val="eop"/>
          <w:rFonts w:ascii="Calibri" w:hAnsi="Calibri" w:cs="Calibri"/>
          <w:color w:val="000000"/>
        </w:rPr>
        <w:t xml:space="preserve">Konkrétně osoby závislé na užívání návykových látek a patologičtí hráči, kteří prošli léčbou, abstinují nejméně 3 měsíce, jsou rozhodnuti i nadále abstinovat a jsou uživateli (klienty) některé registrované sociální služby poskytované partnerem projektu – </w:t>
      </w:r>
      <w:proofErr w:type="spellStart"/>
      <w:r w:rsidRPr="00214228">
        <w:rPr>
          <w:rStyle w:val="eop"/>
          <w:rFonts w:ascii="Calibri" w:hAnsi="Calibri" w:cs="Calibri"/>
          <w:color w:val="000000"/>
        </w:rPr>
        <w:t>Advaita</w:t>
      </w:r>
      <w:proofErr w:type="spellEnd"/>
      <w:r w:rsidRPr="00214228">
        <w:rPr>
          <w:rStyle w:val="eop"/>
          <w:rFonts w:ascii="Calibri" w:hAnsi="Calibri" w:cs="Calibri"/>
          <w:color w:val="000000"/>
        </w:rPr>
        <w:t xml:space="preserve">, z. </w:t>
      </w:r>
      <w:proofErr w:type="spellStart"/>
      <w:r w:rsidRPr="00214228">
        <w:rPr>
          <w:rStyle w:val="eop"/>
          <w:rFonts w:ascii="Calibri" w:hAnsi="Calibri" w:cs="Calibri"/>
          <w:color w:val="000000"/>
        </w:rPr>
        <w:t>ú.</w:t>
      </w:r>
      <w:proofErr w:type="spellEnd"/>
      <w:r w:rsidRPr="00214228">
        <w:rPr>
          <w:rStyle w:val="eop"/>
          <w:rFonts w:ascii="Calibri" w:hAnsi="Calibri" w:cs="Calibri"/>
          <w:color w:val="000000"/>
        </w:rPr>
        <w:t xml:space="preserve"> </w:t>
      </w:r>
    </w:p>
    <w:p w14:paraId="533A24FB" w14:textId="77777777" w:rsidR="00214228" w:rsidRP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214228">
        <w:rPr>
          <w:rStyle w:val="eop"/>
          <w:rFonts w:ascii="Calibri" w:hAnsi="Calibri" w:cs="Calibri"/>
          <w:color w:val="000000"/>
        </w:rPr>
        <w:t xml:space="preserve"> </w:t>
      </w: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  <w:color w:val="000000"/>
        </w:rPr>
        <w:tab/>
      </w:r>
      <w:r w:rsidRPr="00214228">
        <w:rPr>
          <w:rStyle w:val="eop"/>
          <w:rFonts w:ascii="Calibri" w:hAnsi="Calibri" w:cs="Calibri"/>
        </w:rPr>
        <w:t> </w:t>
      </w:r>
    </w:p>
    <w:p w14:paraId="78A988FF" w14:textId="2B4C3801" w:rsidR="00214228" w:rsidRPr="00E951E4" w:rsidRDefault="00214228" w:rsidP="00E951E4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Style w:val="eop"/>
          <w:rFonts w:ascii="Calibri" w:hAnsi="Calibri" w:cs="Calibri"/>
          <w:b/>
          <w:color w:val="538135" w:themeColor="accent6" w:themeShade="BF"/>
        </w:rPr>
      </w:pPr>
      <w:r w:rsidRPr="00E951E4">
        <w:rPr>
          <w:rStyle w:val="normaltextrun"/>
          <w:rFonts w:ascii="Calibri" w:hAnsi="Calibri" w:cs="Calibri"/>
          <w:b/>
          <w:color w:val="538135" w:themeColor="accent6" w:themeShade="BF"/>
        </w:rPr>
        <w:t xml:space="preserve">JAKÉ VÝSLEDKY PROJEKT </w:t>
      </w:r>
      <w:r w:rsidR="00E951E4" w:rsidRPr="00E951E4">
        <w:rPr>
          <w:rStyle w:val="normaltextrun"/>
          <w:rFonts w:ascii="Calibri" w:hAnsi="Calibri" w:cs="Calibri"/>
          <w:b/>
          <w:color w:val="538135" w:themeColor="accent6" w:themeShade="BF"/>
        </w:rPr>
        <w:t>PŘINESE – indikátory</w:t>
      </w:r>
    </w:p>
    <w:p w14:paraId="1AF99A59" w14:textId="77777777" w:rsidR="00214228" w:rsidRPr="00214228" w:rsidRDefault="00214228" w:rsidP="00E951E4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214228">
        <w:rPr>
          <w:rStyle w:val="normaltextrun"/>
          <w:rFonts w:ascii="Calibri" w:hAnsi="Calibri" w:cs="Calibri"/>
          <w:color w:val="000000"/>
        </w:rPr>
        <w:t>6 tréninkových pracovních míst na plné úvazky v Potravinové a Nábytkové bance</w:t>
      </w:r>
    </w:p>
    <w:p w14:paraId="74A2F79C" w14:textId="39DE41F4" w:rsidR="00214228" w:rsidRPr="00214228" w:rsidRDefault="00214228" w:rsidP="00E951E4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alespoň </w:t>
      </w:r>
      <w:r w:rsidRPr="00214228">
        <w:rPr>
          <w:rStyle w:val="normaltextrun"/>
          <w:rFonts w:ascii="Calibri" w:hAnsi="Calibri" w:cs="Calibri"/>
          <w:color w:val="000000"/>
        </w:rPr>
        <w:t>18 osob získá zaměstnání na plný pracovní úvaz na dobu 6–12 měsíců</w:t>
      </w:r>
    </w:p>
    <w:p w14:paraId="2B020D1D" w14:textId="77777777" w:rsidR="00214228" w:rsidRPr="00214228" w:rsidRDefault="00214228" w:rsidP="00E951E4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214228">
        <w:rPr>
          <w:rStyle w:val="normaltextrun"/>
          <w:rFonts w:ascii="Calibri" w:hAnsi="Calibri" w:cs="Calibri"/>
          <w:color w:val="000000"/>
        </w:rPr>
        <w:t>Posílení personálních kapacit Potravinové a Nábytkové banky</w:t>
      </w:r>
    </w:p>
    <w:p w14:paraId="08BDEBAD" w14:textId="77777777" w:rsidR="00214228" w:rsidRDefault="00214228" w:rsidP="00E951E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385A9925" w14:textId="778A5823" w:rsidR="00E208AC" w:rsidRPr="00E208AC" w:rsidRDefault="00E208AC" w:rsidP="00E208AC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8D08D" w:themeFill="accent6" w:themeFillTint="99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E208AC">
        <w:rPr>
          <w:rStyle w:val="normaltextrun"/>
          <w:rFonts w:ascii="Calibri" w:hAnsi="Calibri" w:cs="Calibri"/>
          <w:b/>
          <w:bCs/>
        </w:rPr>
        <w:t>Dosud bylo do projektu zapojeno 33 osob z cílové skupiny</w:t>
      </w:r>
      <w:r>
        <w:rPr>
          <w:rStyle w:val="normaltextrun"/>
          <w:rFonts w:ascii="Calibri" w:hAnsi="Calibri" w:cs="Calibri"/>
        </w:rPr>
        <w:t>. N</w:t>
      </w:r>
      <w:r w:rsidRPr="00E208AC">
        <w:rPr>
          <w:rStyle w:val="normaltextrun"/>
          <w:rFonts w:ascii="Calibri" w:hAnsi="Calibri" w:cs="Calibri"/>
        </w:rPr>
        <w:t xml:space="preserve">a tréninkových pracovních místech </w:t>
      </w:r>
      <w:r>
        <w:rPr>
          <w:rStyle w:val="normaltextrun"/>
          <w:rFonts w:ascii="Calibri" w:hAnsi="Calibri" w:cs="Calibri"/>
        </w:rPr>
        <w:t xml:space="preserve">bylo </w:t>
      </w:r>
      <w:r w:rsidRPr="00E208AC">
        <w:rPr>
          <w:rStyle w:val="normaltextrun"/>
          <w:rFonts w:ascii="Calibri" w:hAnsi="Calibri" w:cs="Calibri"/>
        </w:rPr>
        <w:t>umístěno 18 osob. Dalších 15 osob</w:t>
      </w:r>
      <w:r>
        <w:rPr>
          <w:rStyle w:val="normaltextrun"/>
          <w:rFonts w:ascii="Calibri" w:hAnsi="Calibri" w:cs="Calibri"/>
        </w:rPr>
        <w:t xml:space="preserve"> získalo podporu sociálního pracovníka při hledání práce a </w:t>
      </w:r>
      <w:r w:rsidRPr="00E208AC">
        <w:rPr>
          <w:rStyle w:val="normaltextrun"/>
          <w:rFonts w:ascii="Calibri" w:hAnsi="Calibri" w:cs="Calibri"/>
        </w:rPr>
        <w:t>udržení zaměstnání</w:t>
      </w:r>
      <w:r>
        <w:rPr>
          <w:rStyle w:val="normaltextrun"/>
          <w:rFonts w:ascii="Calibri" w:hAnsi="Calibri" w:cs="Calibri"/>
        </w:rPr>
        <w:t xml:space="preserve">. </w:t>
      </w:r>
      <w:r w:rsidRPr="00E208AC">
        <w:rPr>
          <w:rStyle w:val="normaltextrun"/>
          <w:rFonts w:ascii="Calibri" w:hAnsi="Calibri" w:cs="Calibri"/>
        </w:rPr>
        <w:t xml:space="preserve"> </w:t>
      </w:r>
    </w:p>
    <w:p w14:paraId="25244281" w14:textId="77777777" w:rsidR="00E208AC" w:rsidRPr="00E208AC" w:rsidRDefault="00E208AC" w:rsidP="00E208AC">
      <w:pPr>
        <w:pStyle w:val="paragraph"/>
        <w:numPr>
          <w:ilvl w:val="0"/>
          <w:numId w:val="10"/>
        </w:numPr>
        <w:spacing w:before="24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E208AC">
        <w:rPr>
          <w:rStyle w:val="normaltextrun"/>
          <w:rFonts w:ascii="Calibri" w:hAnsi="Calibri" w:cs="Calibri"/>
        </w:rPr>
        <w:t>10 osob plně absolvovalo tréninkové pracovní místo na dobu min. 6 měsíců – 9 z nich našlo uplatnění na otevřeném trhu práce, 1 nastoupil po relapsu do další léčby</w:t>
      </w:r>
    </w:p>
    <w:p w14:paraId="7B1812F8" w14:textId="77777777" w:rsidR="00E208AC" w:rsidRPr="00E208AC" w:rsidRDefault="00E208AC" w:rsidP="00E208A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hAnsi="Calibri" w:cs="Calibri"/>
        </w:rPr>
      </w:pPr>
      <w:r w:rsidRPr="00E208AC">
        <w:rPr>
          <w:rStyle w:val="normaltextrun"/>
          <w:rFonts w:ascii="Calibri" w:hAnsi="Calibri" w:cs="Calibri"/>
        </w:rPr>
        <w:t>2 osoby ukončily pracovní poměr ve zkušební době – v jednom případě relaps a nástup do další léčby, ve druhém případě změna zaměstnání</w:t>
      </w:r>
    </w:p>
    <w:p w14:paraId="659CB891" w14:textId="7584AB96" w:rsidR="00E208AC" w:rsidRPr="00E208AC" w:rsidRDefault="00E208AC" w:rsidP="00E208A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E208AC">
        <w:rPr>
          <w:rStyle w:val="normaltextrun"/>
          <w:rFonts w:ascii="Calibri" w:hAnsi="Calibri" w:cs="Calibri"/>
        </w:rPr>
        <w:t xml:space="preserve">6 osob má </w:t>
      </w:r>
      <w:r>
        <w:rPr>
          <w:rStyle w:val="normaltextrun"/>
          <w:rFonts w:ascii="Calibri" w:hAnsi="Calibri" w:cs="Calibri"/>
        </w:rPr>
        <w:t>aktivní</w:t>
      </w:r>
      <w:r w:rsidRPr="00E208AC">
        <w:rPr>
          <w:rStyle w:val="normaltextrun"/>
          <w:rFonts w:ascii="Calibri" w:hAnsi="Calibri" w:cs="Calibri"/>
        </w:rPr>
        <w:t xml:space="preserve"> pracovní smlouvu</w:t>
      </w:r>
    </w:p>
    <w:p w14:paraId="4AB5DD0C" w14:textId="0965F0E5" w:rsidR="00E208AC" w:rsidRPr="00E208AC" w:rsidRDefault="00E208AC" w:rsidP="00E208AC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</w:pPr>
      <w:r>
        <w:rPr>
          <w:rStyle w:val="normaltextrun"/>
          <w:rFonts w:ascii="Calibri" w:hAnsi="Calibri" w:cs="Calibri"/>
        </w:rPr>
        <w:t>15 osob získalo/získává podporu při hledání práce nebo udržení stálého zaměstnání</w:t>
      </w:r>
    </w:p>
    <w:p w14:paraId="67DB419F" w14:textId="1FE643E5" w:rsidR="00E951E4" w:rsidRDefault="00E951E4" w:rsidP="00E208AC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862BD6D" w14:textId="77777777" w:rsidR="00E208AC" w:rsidRPr="00E208AC" w:rsidRDefault="00E208AC" w:rsidP="00E208AC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4B4667D" w14:textId="624AB181" w:rsidR="00E951E4" w:rsidRDefault="00E951E4" w:rsidP="00E951E4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6DD5C5B7" w14:textId="67BDECA3" w:rsidR="00FB329B" w:rsidRDefault="00FB329B" w:rsidP="00C62503">
      <w:pPr>
        <w:pStyle w:val="Nadpis2"/>
        <w:rPr>
          <w:b/>
          <w:bCs/>
          <w:color w:val="538135" w:themeColor="accent6" w:themeShade="BF"/>
          <w:sz w:val="28"/>
        </w:rPr>
      </w:pPr>
      <w:r>
        <w:rPr>
          <w:b/>
          <w:bCs/>
          <w:color w:val="538135" w:themeColor="accent6" w:themeShade="BF"/>
          <w:sz w:val="28"/>
        </w:rPr>
        <w:t>Činnost na území</w:t>
      </w:r>
      <w:r w:rsidR="00783F27">
        <w:rPr>
          <w:b/>
          <w:bCs/>
          <w:color w:val="538135" w:themeColor="accent6" w:themeShade="BF"/>
          <w:sz w:val="28"/>
        </w:rPr>
        <w:t xml:space="preserve"> Libereckého kraje</w:t>
      </w:r>
    </w:p>
    <w:p w14:paraId="78ABF8EE" w14:textId="3922DEAC" w:rsidR="00FB329B" w:rsidRDefault="00FB329B" w:rsidP="00E951E4">
      <w:pPr>
        <w:spacing w:before="240" w:line="276" w:lineRule="auto"/>
        <w:jc w:val="both"/>
        <w:rPr>
          <w:rFonts w:cstheme="minorHAnsi"/>
          <w:sz w:val="24"/>
          <w:szCs w:val="24"/>
          <w:lang w:eastAsia="ar-SA"/>
        </w:rPr>
      </w:pPr>
      <w:r w:rsidRPr="007529EA">
        <w:rPr>
          <w:rFonts w:cstheme="minorHAnsi"/>
          <w:sz w:val="24"/>
          <w:szCs w:val="24"/>
          <w:lang w:eastAsia="ar-SA"/>
        </w:rPr>
        <w:t xml:space="preserve">Spolupráce s organizacemi na území </w:t>
      </w:r>
      <w:r w:rsidR="00783F27">
        <w:rPr>
          <w:rFonts w:cstheme="minorHAnsi"/>
          <w:sz w:val="24"/>
          <w:szCs w:val="24"/>
          <w:lang w:eastAsia="ar-SA"/>
        </w:rPr>
        <w:t>Libereckého kraje</w:t>
      </w:r>
      <w:r w:rsidRPr="007529EA">
        <w:rPr>
          <w:rFonts w:cstheme="minorHAnsi"/>
          <w:sz w:val="24"/>
          <w:szCs w:val="24"/>
          <w:lang w:eastAsia="ar-SA"/>
        </w:rPr>
        <w:t xml:space="preserve"> probíhá od samého vzniku Potravinové banky. </w:t>
      </w:r>
      <w:r w:rsidR="00783F27">
        <w:rPr>
          <w:rFonts w:cstheme="minorHAnsi"/>
          <w:sz w:val="24"/>
          <w:szCs w:val="24"/>
          <w:lang w:eastAsia="ar-SA"/>
        </w:rPr>
        <w:t>Postupně byla spolupráce navázána ve všech ORP a to buď formou odběratelské smlouvy, nebo v rámci projektu Mobilní výdejna potravinové pomoci.</w:t>
      </w:r>
    </w:p>
    <w:p w14:paraId="441FE261" w14:textId="54C4769F" w:rsidR="00482F75" w:rsidRPr="007529EA" w:rsidRDefault="00482F75" w:rsidP="00E951E4">
      <w:pPr>
        <w:spacing w:before="240" w:line="276" w:lineRule="auto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Za dobu fungování Potravinové banky Libereckého kraje bylo mezi potřebné rozděleno v letech 2013 až 2024 prostřednictvím odběratelských organizací </w:t>
      </w:r>
      <w:r w:rsidR="006A691C">
        <w:rPr>
          <w:rFonts w:cstheme="minorHAnsi"/>
          <w:sz w:val="24"/>
          <w:szCs w:val="24"/>
          <w:lang w:eastAsia="ar-SA"/>
        </w:rPr>
        <w:t>2 477 tun potravin, drogerie a hygieny v celkové hodnotě 237 312 000 Kč.</w:t>
      </w:r>
      <w:r>
        <w:rPr>
          <w:rFonts w:cstheme="minorHAnsi"/>
          <w:sz w:val="24"/>
          <w:szCs w:val="24"/>
          <w:lang w:eastAsia="ar-SA"/>
        </w:rPr>
        <w:t xml:space="preserve"> </w:t>
      </w:r>
    </w:p>
    <w:p w14:paraId="744E8498" w14:textId="77777777" w:rsidR="007529EA" w:rsidRPr="007529EA" w:rsidRDefault="007529EA" w:rsidP="00E951E4">
      <w:pPr>
        <w:pStyle w:val="Odstavecseseznamem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2F4DAAD8" w14:textId="77777777" w:rsidR="00482F75" w:rsidRDefault="00482F75" w:rsidP="00E951E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EA386EA" w14:textId="77777777" w:rsidR="00482F75" w:rsidRDefault="00482F75" w:rsidP="00E951E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EE1E955" w14:textId="77777777" w:rsidR="006A691C" w:rsidRDefault="006A691C" w:rsidP="00E951E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64E467A" w14:textId="10079B6A" w:rsidR="004D6295" w:rsidRDefault="00503345" w:rsidP="00E951E4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Počet odběratelů</w:t>
      </w:r>
      <w:r w:rsidR="004D6295" w:rsidRPr="007529EA">
        <w:rPr>
          <w:rFonts w:cstheme="minorHAnsi"/>
          <w:sz w:val="24"/>
          <w:szCs w:val="24"/>
        </w:rPr>
        <w:t xml:space="preserve"> na území </w:t>
      </w:r>
      <w:r>
        <w:rPr>
          <w:rFonts w:cstheme="minorHAnsi"/>
          <w:sz w:val="24"/>
          <w:szCs w:val="24"/>
        </w:rPr>
        <w:t>Libereckého kraje dle jednotlivých ORP</w:t>
      </w:r>
      <w:r w:rsidR="004D6295" w:rsidRPr="007529EA">
        <w:rPr>
          <w:rFonts w:cstheme="minorHAnsi"/>
          <w:sz w:val="24"/>
          <w:szCs w:val="24"/>
        </w:rPr>
        <w:t xml:space="preserve">: </w:t>
      </w:r>
    </w:p>
    <w:tbl>
      <w:tblPr>
        <w:tblW w:w="6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268"/>
        <w:gridCol w:w="2268"/>
      </w:tblGrid>
      <w:tr w:rsidR="00482F75" w:rsidRPr="00482F75" w14:paraId="403985CB" w14:textId="77777777" w:rsidTr="00482F75">
        <w:trPr>
          <w:trHeight w:val="702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09D37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ORP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502660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Odběratelská smlouva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81106A9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Mobilní výdejna</w:t>
            </w:r>
          </w:p>
        </w:tc>
      </w:tr>
      <w:tr w:rsidR="00482F75" w:rsidRPr="00482F75" w14:paraId="008CD838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CE9515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Liberec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4CC1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F40FC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82F75" w:rsidRPr="00482F75" w14:paraId="1EA5A147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64F9990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Česká Lípa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EC2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EA5402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482F75" w:rsidRPr="00482F75" w14:paraId="49EC9452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28DE62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Frýdlant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3B4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36FF4B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482F75" w:rsidRPr="00482F75" w14:paraId="0A8F12B0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02F0D9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Jablonec nad Nisou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6D41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227D6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82F75" w:rsidRPr="00482F75" w14:paraId="0DAFF228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CCAA8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Jilemnice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C68D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BC9F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2F75" w:rsidRPr="00482F75" w14:paraId="3F0402A5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E9B1D0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Nový Bor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44C3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5E2A1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82F75" w:rsidRPr="00482F75" w14:paraId="2F102832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E64AB6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Semily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E8A1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55163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2F75" w:rsidRPr="00482F75" w14:paraId="485294F7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9E2C8DA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Tanvald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2000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85A72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482F75" w:rsidRPr="00482F75" w14:paraId="0C412341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329A17F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Turnov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FD8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4C89E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2F75" w:rsidRPr="00482F75" w14:paraId="7526CF75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F21D86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Železný Brod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37E44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FAF59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82F75" w:rsidRPr="00482F75" w14:paraId="149A05CA" w14:textId="77777777" w:rsidTr="00482F75">
        <w:trPr>
          <w:trHeight w:val="499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F1AB72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4B1CA5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68C87" w14:textId="77777777" w:rsidR="00482F75" w:rsidRPr="00482F75" w:rsidRDefault="00482F75" w:rsidP="00482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82F7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</w:t>
            </w:r>
          </w:p>
        </w:tc>
      </w:tr>
    </w:tbl>
    <w:p w14:paraId="25BCECF9" w14:textId="77777777" w:rsidR="00482F75" w:rsidRPr="007529EA" w:rsidRDefault="00482F75" w:rsidP="00E951E4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675E669C" w14:textId="332D5078" w:rsidR="00B74AC4" w:rsidRPr="00E951E4" w:rsidRDefault="000A4005" w:rsidP="00E951E4">
      <w:pPr>
        <w:jc w:val="both"/>
        <w:rPr>
          <w:sz w:val="24"/>
          <w:szCs w:val="24"/>
          <w:lang w:eastAsia="ar-SA"/>
        </w:rPr>
      </w:pPr>
      <w:r w:rsidRPr="00E951E4">
        <w:rPr>
          <w:sz w:val="24"/>
          <w:szCs w:val="24"/>
          <w:lang w:eastAsia="ar-SA"/>
        </w:rPr>
        <w:t xml:space="preserve">Z potravinové a materiální pomoci odebrané v roce 2024 </w:t>
      </w:r>
      <w:r w:rsidR="002E6C13" w:rsidRPr="00E951E4">
        <w:rPr>
          <w:sz w:val="24"/>
          <w:szCs w:val="24"/>
          <w:lang w:eastAsia="ar-SA"/>
        </w:rPr>
        <w:t xml:space="preserve">odběratelskými organizacemi bylo podpořeno </w:t>
      </w:r>
      <w:r w:rsidR="006A691C">
        <w:rPr>
          <w:sz w:val="24"/>
          <w:szCs w:val="24"/>
          <w:lang w:eastAsia="ar-SA"/>
        </w:rPr>
        <w:t>11 170</w:t>
      </w:r>
      <w:r w:rsidR="002E6C13" w:rsidRPr="00E951E4">
        <w:rPr>
          <w:sz w:val="24"/>
          <w:szCs w:val="24"/>
          <w:lang w:eastAsia="ar-SA"/>
        </w:rPr>
        <w:t xml:space="preserve"> unikátních osob. Opakovanou podporu získalo </w:t>
      </w:r>
      <w:r w:rsidR="006A691C">
        <w:rPr>
          <w:sz w:val="24"/>
          <w:szCs w:val="24"/>
          <w:lang w:eastAsia="ar-SA"/>
        </w:rPr>
        <w:t>225 029</w:t>
      </w:r>
      <w:r w:rsidR="002E6C13" w:rsidRPr="00E951E4">
        <w:rPr>
          <w:sz w:val="24"/>
          <w:szCs w:val="24"/>
          <w:lang w:eastAsia="ar-SA"/>
        </w:rPr>
        <w:t xml:space="preserve"> osob. Potravinovou pomoc získali jednotlivci i rodiny s dětmi v podobě balíčků obsahující čerstvé pečivo, ovoce </w:t>
      </w:r>
      <w:r w:rsidR="00E951E4">
        <w:rPr>
          <w:sz w:val="24"/>
          <w:szCs w:val="24"/>
          <w:lang w:eastAsia="ar-SA"/>
        </w:rPr>
        <w:br/>
      </w:r>
      <w:r w:rsidR="002E6C13" w:rsidRPr="00E951E4">
        <w:rPr>
          <w:sz w:val="24"/>
          <w:szCs w:val="24"/>
          <w:lang w:eastAsia="ar-SA"/>
        </w:rPr>
        <w:t xml:space="preserve">a zeleninu, trvanlivé potraviny, drogerii a hygienické potřeby. </w:t>
      </w:r>
      <w:r w:rsidRPr="00E951E4">
        <w:rPr>
          <w:sz w:val="24"/>
          <w:szCs w:val="24"/>
          <w:lang w:eastAsia="ar-SA"/>
        </w:rPr>
        <w:t xml:space="preserve"> </w:t>
      </w:r>
      <w:r w:rsidR="002E6C13" w:rsidRPr="00E951E4">
        <w:rPr>
          <w:sz w:val="24"/>
          <w:szCs w:val="24"/>
          <w:lang w:eastAsia="ar-SA"/>
        </w:rPr>
        <w:t xml:space="preserve">Těchto balíčků bylo v roce 2024 předáno na území </w:t>
      </w:r>
      <w:r w:rsidR="006A691C">
        <w:rPr>
          <w:sz w:val="24"/>
          <w:szCs w:val="24"/>
          <w:lang w:eastAsia="ar-SA"/>
        </w:rPr>
        <w:t>Libereckého kraje 29 514</w:t>
      </w:r>
      <w:r w:rsidR="002E6C13" w:rsidRPr="00E951E4">
        <w:rPr>
          <w:sz w:val="24"/>
          <w:szCs w:val="24"/>
          <w:lang w:eastAsia="ar-SA"/>
        </w:rPr>
        <w:t xml:space="preserve"> ks. Některé odběratelské organizace pro své klienty vaří a z potravin z potravinové banky bylo uvařeno </w:t>
      </w:r>
      <w:r w:rsidR="006A691C">
        <w:rPr>
          <w:sz w:val="24"/>
          <w:szCs w:val="24"/>
          <w:lang w:eastAsia="ar-SA"/>
        </w:rPr>
        <w:t>205 436</w:t>
      </w:r>
      <w:r w:rsidR="002E6C13" w:rsidRPr="00E951E4">
        <w:rPr>
          <w:sz w:val="24"/>
          <w:szCs w:val="24"/>
          <w:lang w:eastAsia="ar-SA"/>
        </w:rPr>
        <w:t xml:space="preserve"> porcí. </w:t>
      </w:r>
    </w:p>
    <w:p w14:paraId="698BDFDD" w14:textId="77777777" w:rsidR="006A691C" w:rsidRDefault="006A691C" w:rsidP="00E951E4">
      <w:pPr>
        <w:jc w:val="both"/>
        <w:rPr>
          <w:b/>
          <w:bCs/>
          <w:sz w:val="24"/>
          <w:szCs w:val="24"/>
          <w:lang w:eastAsia="ar-SA"/>
        </w:rPr>
      </w:pPr>
    </w:p>
    <w:p w14:paraId="571A0676" w14:textId="77777777" w:rsidR="006A691C" w:rsidRDefault="006A691C" w:rsidP="00E951E4">
      <w:pPr>
        <w:jc w:val="both"/>
        <w:rPr>
          <w:b/>
          <w:bCs/>
          <w:sz w:val="24"/>
          <w:szCs w:val="24"/>
          <w:lang w:eastAsia="ar-SA"/>
        </w:rPr>
      </w:pPr>
    </w:p>
    <w:p w14:paraId="6F7C3842" w14:textId="36182396" w:rsidR="00B74AC4" w:rsidRPr="00E951E4" w:rsidRDefault="002E6C13" w:rsidP="00E951E4">
      <w:pPr>
        <w:jc w:val="both"/>
        <w:rPr>
          <w:b/>
          <w:bCs/>
          <w:sz w:val="24"/>
          <w:szCs w:val="24"/>
          <w:lang w:eastAsia="ar-SA"/>
        </w:rPr>
      </w:pPr>
      <w:r w:rsidRPr="00E951E4">
        <w:rPr>
          <w:b/>
          <w:bCs/>
          <w:sz w:val="24"/>
          <w:szCs w:val="24"/>
          <w:lang w:eastAsia="ar-SA"/>
        </w:rPr>
        <w:t>Využití potravinové a materiální pomoci na území</w:t>
      </w:r>
      <w:r w:rsidR="006A691C">
        <w:rPr>
          <w:b/>
          <w:bCs/>
          <w:sz w:val="24"/>
          <w:szCs w:val="24"/>
          <w:lang w:eastAsia="ar-SA"/>
        </w:rPr>
        <w:t xml:space="preserve"> Libereckého kraje</w:t>
      </w:r>
      <w:r w:rsidRPr="00E951E4">
        <w:rPr>
          <w:b/>
          <w:bCs/>
          <w:sz w:val="24"/>
          <w:szCs w:val="24"/>
          <w:lang w:eastAsia="ar-SA"/>
        </w:rPr>
        <w:t xml:space="preserve"> v roce 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4005" w:rsidRPr="00E951E4" w14:paraId="0D4DAE48" w14:textId="77777777" w:rsidTr="002E6C13">
        <w:tc>
          <w:tcPr>
            <w:tcW w:w="4531" w:type="dxa"/>
            <w:shd w:val="clear" w:color="auto" w:fill="A8D08D" w:themeFill="accent6" w:themeFillTint="99"/>
          </w:tcPr>
          <w:p w14:paraId="7748BD3B" w14:textId="6424F2E4" w:rsidR="000A4005" w:rsidRPr="00E951E4" w:rsidRDefault="000A4005" w:rsidP="00E951E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951E4">
              <w:rPr>
                <w:b/>
                <w:bCs/>
                <w:sz w:val="24"/>
                <w:szCs w:val="24"/>
                <w:lang w:eastAsia="ar-SA"/>
              </w:rPr>
              <w:t xml:space="preserve">Počet porcí </w:t>
            </w:r>
          </w:p>
        </w:tc>
        <w:tc>
          <w:tcPr>
            <w:tcW w:w="4531" w:type="dxa"/>
          </w:tcPr>
          <w:p w14:paraId="3C9077B8" w14:textId="48207F81" w:rsidR="000A4005" w:rsidRPr="00E951E4" w:rsidRDefault="006A691C" w:rsidP="00E951E4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205 436</w:t>
            </w:r>
            <w:r w:rsidR="000A4005" w:rsidRPr="00E951E4">
              <w:rPr>
                <w:sz w:val="24"/>
                <w:szCs w:val="24"/>
                <w:lang w:eastAsia="ar-SA"/>
              </w:rPr>
              <w:t xml:space="preserve"> porcí</w:t>
            </w:r>
          </w:p>
        </w:tc>
      </w:tr>
      <w:tr w:rsidR="000A4005" w:rsidRPr="00E951E4" w14:paraId="4F2ACBF0" w14:textId="77777777" w:rsidTr="002E6C13">
        <w:tc>
          <w:tcPr>
            <w:tcW w:w="4531" w:type="dxa"/>
            <w:shd w:val="clear" w:color="auto" w:fill="A8D08D" w:themeFill="accent6" w:themeFillTint="99"/>
          </w:tcPr>
          <w:p w14:paraId="7823AADD" w14:textId="19745087" w:rsidR="000A4005" w:rsidRPr="00E951E4" w:rsidRDefault="000A4005" w:rsidP="00E951E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951E4">
              <w:rPr>
                <w:b/>
                <w:bCs/>
                <w:sz w:val="24"/>
                <w:szCs w:val="24"/>
                <w:lang w:eastAsia="ar-SA"/>
              </w:rPr>
              <w:t>Počet balíčků</w:t>
            </w:r>
          </w:p>
        </w:tc>
        <w:tc>
          <w:tcPr>
            <w:tcW w:w="4531" w:type="dxa"/>
          </w:tcPr>
          <w:p w14:paraId="0B5ECEA8" w14:textId="15F321BA" w:rsidR="000A4005" w:rsidRPr="00E951E4" w:rsidRDefault="006A691C" w:rsidP="00E951E4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29 514</w:t>
            </w:r>
            <w:r w:rsidR="000A4005" w:rsidRPr="00E951E4">
              <w:rPr>
                <w:sz w:val="24"/>
                <w:szCs w:val="24"/>
                <w:lang w:eastAsia="ar-SA"/>
              </w:rPr>
              <w:t xml:space="preserve"> balíčků</w:t>
            </w:r>
          </w:p>
        </w:tc>
      </w:tr>
      <w:tr w:rsidR="000A4005" w:rsidRPr="00E951E4" w14:paraId="74FFF621" w14:textId="77777777" w:rsidTr="002E6C13">
        <w:tc>
          <w:tcPr>
            <w:tcW w:w="4531" w:type="dxa"/>
            <w:shd w:val="clear" w:color="auto" w:fill="A8D08D" w:themeFill="accent6" w:themeFillTint="99"/>
          </w:tcPr>
          <w:p w14:paraId="37DE85E9" w14:textId="77E04532" w:rsidR="000A4005" w:rsidRPr="00E951E4" w:rsidRDefault="000A4005" w:rsidP="00E951E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951E4">
              <w:rPr>
                <w:b/>
                <w:bCs/>
                <w:sz w:val="24"/>
                <w:szCs w:val="24"/>
                <w:lang w:eastAsia="ar-SA"/>
              </w:rPr>
              <w:t>Počet opakovaně podpořených osob</w:t>
            </w:r>
          </w:p>
        </w:tc>
        <w:tc>
          <w:tcPr>
            <w:tcW w:w="4531" w:type="dxa"/>
          </w:tcPr>
          <w:p w14:paraId="6EC41FAC" w14:textId="211E8194" w:rsidR="000A4005" w:rsidRPr="00E951E4" w:rsidRDefault="006A691C" w:rsidP="00E951E4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225 029</w:t>
            </w:r>
            <w:r w:rsidR="000A4005" w:rsidRPr="00E951E4">
              <w:rPr>
                <w:sz w:val="24"/>
                <w:szCs w:val="24"/>
                <w:lang w:eastAsia="ar-SA"/>
              </w:rPr>
              <w:t xml:space="preserve"> osob</w:t>
            </w:r>
          </w:p>
        </w:tc>
      </w:tr>
      <w:tr w:rsidR="000A4005" w:rsidRPr="00E951E4" w14:paraId="6290DAC4" w14:textId="77777777" w:rsidTr="002E6C13">
        <w:tc>
          <w:tcPr>
            <w:tcW w:w="4531" w:type="dxa"/>
            <w:shd w:val="clear" w:color="auto" w:fill="A8D08D" w:themeFill="accent6" w:themeFillTint="99"/>
          </w:tcPr>
          <w:p w14:paraId="1A923884" w14:textId="735DFDD8" w:rsidR="000A4005" w:rsidRPr="00E951E4" w:rsidRDefault="000A4005" w:rsidP="00E951E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951E4">
              <w:rPr>
                <w:b/>
                <w:bCs/>
                <w:sz w:val="24"/>
                <w:szCs w:val="24"/>
                <w:lang w:eastAsia="ar-SA"/>
              </w:rPr>
              <w:t>Počet unikátně podpořených osob</w:t>
            </w:r>
          </w:p>
        </w:tc>
        <w:tc>
          <w:tcPr>
            <w:tcW w:w="4531" w:type="dxa"/>
          </w:tcPr>
          <w:p w14:paraId="768EE269" w14:textId="578CBD4A" w:rsidR="000A4005" w:rsidRPr="00E951E4" w:rsidRDefault="006A691C" w:rsidP="00E951E4"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11 170</w:t>
            </w:r>
            <w:r w:rsidR="000A4005" w:rsidRPr="00E951E4">
              <w:rPr>
                <w:sz w:val="24"/>
                <w:szCs w:val="24"/>
                <w:lang w:eastAsia="ar-SA"/>
              </w:rPr>
              <w:t xml:space="preserve"> osob</w:t>
            </w:r>
          </w:p>
        </w:tc>
      </w:tr>
    </w:tbl>
    <w:p w14:paraId="5C001AC5" w14:textId="77777777" w:rsidR="00B74AC4" w:rsidRDefault="00B74AC4" w:rsidP="00E951E4">
      <w:pPr>
        <w:jc w:val="both"/>
        <w:rPr>
          <w:lang w:eastAsia="ar-SA"/>
        </w:rPr>
      </w:pPr>
    </w:p>
    <w:p w14:paraId="7AFADC44" w14:textId="77777777" w:rsidR="00B74AC4" w:rsidRDefault="00B74AC4" w:rsidP="00E951E4">
      <w:pPr>
        <w:jc w:val="both"/>
        <w:rPr>
          <w:lang w:eastAsia="ar-SA"/>
        </w:rPr>
      </w:pPr>
    </w:p>
    <w:p w14:paraId="12A9062A" w14:textId="77777777" w:rsidR="00E951E4" w:rsidRDefault="00E951E4" w:rsidP="00E951E4">
      <w:pPr>
        <w:jc w:val="both"/>
        <w:rPr>
          <w:lang w:eastAsia="ar-SA"/>
        </w:rPr>
      </w:pPr>
    </w:p>
    <w:p w14:paraId="2F23003C" w14:textId="77777777" w:rsidR="00E951E4" w:rsidRDefault="00E951E4" w:rsidP="00E951E4">
      <w:pPr>
        <w:jc w:val="both"/>
        <w:rPr>
          <w:lang w:eastAsia="ar-SA"/>
        </w:rPr>
      </w:pPr>
    </w:p>
    <w:p w14:paraId="0740337F" w14:textId="77777777" w:rsidR="00E951E4" w:rsidRDefault="00E951E4" w:rsidP="00E951E4">
      <w:pPr>
        <w:jc w:val="both"/>
        <w:rPr>
          <w:lang w:eastAsia="ar-SA"/>
        </w:rPr>
      </w:pPr>
    </w:p>
    <w:p w14:paraId="74D900D3" w14:textId="1D6B2646" w:rsidR="00C62503" w:rsidRPr="00E45B55" w:rsidRDefault="00C62503" w:rsidP="00E951E4">
      <w:pPr>
        <w:pStyle w:val="Nadpis2"/>
        <w:jc w:val="both"/>
        <w:rPr>
          <w:b/>
          <w:bCs/>
          <w:color w:val="538135" w:themeColor="accent6" w:themeShade="BF"/>
          <w:sz w:val="28"/>
        </w:rPr>
      </w:pPr>
      <w:r w:rsidRPr="00E45B55">
        <w:rPr>
          <w:b/>
          <w:bCs/>
          <w:color w:val="538135" w:themeColor="accent6" w:themeShade="BF"/>
          <w:sz w:val="28"/>
        </w:rPr>
        <w:t xml:space="preserve">Financování potravinové banky </w:t>
      </w:r>
    </w:p>
    <w:p w14:paraId="4401A560" w14:textId="77777777" w:rsidR="00C62503" w:rsidRDefault="00C62503" w:rsidP="00E951E4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E321E22" w14:textId="521A9CFF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384388">
        <w:rPr>
          <w:rFonts w:ascii="Calibri" w:hAnsi="Calibri" w:cs="Calibri"/>
          <w:bCs/>
          <w:sz w:val="24"/>
        </w:rPr>
        <w:t xml:space="preserve">Náklady na provoz potravinové banky </w:t>
      </w:r>
      <w:r w:rsidRPr="00384388">
        <w:rPr>
          <w:rFonts w:ascii="Calibri" w:hAnsi="Calibri" w:cs="Calibri"/>
          <w:b/>
          <w:sz w:val="24"/>
        </w:rPr>
        <w:t>v roce 202</w:t>
      </w:r>
      <w:r w:rsidR="00970998" w:rsidRPr="00384388">
        <w:rPr>
          <w:rFonts w:ascii="Calibri" w:hAnsi="Calibri" w:cs="Calibri"/>
          <w:b/>
          <w:sz w:val="24"/>
        </w:rPr>
        <w:t>4</w:t>
      </w:r>
      <w:r w:rsidRPr="00384388">
        <w:rPr>
          <w:rFonts w:ascii="Calibri" w:hAnsi="Calibri" w:cs="Calibri"/>
          <w:bCs/>
          <w:sz w:val="24"/>
        </w:rPr>
        <w:t xml:space="preserve"> byly ve výši </w:t>
      </w:r>
      <w:r w:rsidR="00384388" w:rsidRPr="00384388">
        <w:rPr>
          <w:rFonts w:ascii="Calibri" w:hAnsi="Calibri" w:cs="Calibri"/>
          <w:bCs/>
          <w:sz w:val="24"/>
        </w:rPr>
        <w:t>7 835</w:t>
      </w:r>
      <w:r w:rsidR="002B7309" w:rsidRPr="00384388">
        <w:rPr>
          <w:rFonts w:ascii="Calibri" w:hAnsi="Calibri" w:cs="Calibri"/>
          <w:bCs/>
          <w:sz w:val="24"/>
        </w:rPr>
        <w:t xml:space="preserve"> </w:t>
      </w:r>
      <w:r w:rsidRPr="00384388">
        <w:rPr>
          <w:rFonts w:ascii="Calibri" w:hAnsi="Calibri" w:cs="Calibri"/>
          <w:bCs/>
          <w:sz w:val="24"/>
        </w:rPr>
        <w:t xml:space="preserve">000 Kč a hrazeny byly z těchto veřejných zdrojů: dotace statutárních měst Liberec 400 000 Kč a Jablonec nad Nisou </w:t>
      </w:r>
      <w:r w:rsidR="002B7309" w:rsidRPr="00384388">
        <w:rPr>
          <w:rFonts w:ascii="Calibri" w:hAnsi="Calibri" w:cs="Calibri"/>
          <w:bCs/>
          <w:sz w:val="24"/>
        </w:rPr>
        <w:t>150</w:t>
      </w:r>
      <w:r w:rsidRPr="00384388">
        <w:rPr>
          <w:rFonts w:ascii="Calibri" w:hAnsi="Calibri" w:cs="Calibri"/>
          <w:bCs/>
          <w:sz w:val="24"/>
        </w:rPr>
        <w:t xml:space="preserve"> 000 Kč, </w:t>
      </w:r>
      <w:r w:rsidR="002B7309" w:rsidRPr="00384388">
        <w:rPr>
          <w:rFonts w:ascii="Calibri" w:hAnsi="Calibri" w:cs="Calibri"/>
          <w:bCs/>
          <w:sz w:val="24"/>
        </w:rPr>
        <w:t xml:space="preserve">město Česká Lípa </w:t>
      </w:r>
      <w:r w:rsidR="00384388" w:rsidRPr="00384388">
        <w:rPr>
          <w:rFonts w:ascii="Calibri" w:hAnsi="Calibri" w:cs="Calibri"/>
          <w:bCs/>
          <w:sz w:val="24"/>
        </w:rPr>
        <w:t>124 939</w:t>
      </w:r>
      <w:r w:rsidR="002B7309" w:rsidRPr="00384388">
        <w:rPr>
          <w:rFonts w:ascii="Calibri" w:hAnsi="Calibri" w:cs="Calibri"/>
          <w:bCs/>
          <w:sz w:val="24"/>
        </w:rPr>
        <w:t xml:space="preserve"> Kč, </w:t>
      </w:r>
      <w:r w:rsidRPr="00384388">
        <w:rPr>
          <w:rFonts w:ascii="Calibri" w:hAnsi="Calibri" w:cs="Calibri"/>
          <w:bCs/>
          <w:sz w:val="24"/>
        </w:rPr>
        <w:t xml:space="preserve">Liberecký kraj </w:t>
      </w:r>
      <w:r w:rsidR="00384388" w:rsidRPr="00384388">
        <w:rPr>
          <w:rFonts w:ascii="Calibri" w:hAnsi="Calibri" w:cs="Calibri"/>
          <w:bCs/>
          <w:sz w:val="24"/>
        </w:rPr>
        <w:t>4</w:t>
      </w:r>
      <w:r w:rsidRPr="00384388">
        <w:rPr>
          <w:rFonts w:ascii="Calibri" w:hAnsi="Calibri" w:cs="Calibri"/>
          <w:bCs/>
          <w:sz w:val="24"/>
        </w:rPr>
        <w:t>00 000 Kč, Ministerstvo zemědělství ČR 4</w:t>
      </w:r>
      <w:r w:rsidR="00384388" w:rsidRPr="00384388">
        <w:rPr>
          <w:rFonts w:ascii="Calibri" w:hAnsi="Calibri" w:cs="Calibri"/>
          <w:bCs/>
          <w:sz w:val="24"/>
        </w:rPr>
        <w:t> 198 666</w:t>
      </w:r>
      <w:r w:rsidRPr="00384388">
        <w:rPr>
          <w:rFonts w:ascii="Calibri" w:hAnsi="Calibri" w:cs="Calibri"/>
          <w:bCs/>
          <w:sz w:val="24"/>
        </w:rPr>
        <w:t xml:space="preserve"> Kč</w:t>
      </w:r>
      <w:r w:rsidR="002B7309" w:rsidRPr="00384388">
        <w:rPr>
          <w:rFonts w:ascii="Calibri" w:hAnsi="Calibri" w:cs="Calibri"/>
          <w:bCs/>
          <w:sz w:val="24"/>
        </w:rPr>
        <w:t xml:space="preserve">, Ministerstvo práce a sociálních věcí </w:t>
      </w:r>
      <w:r w:rsidRPr="00384388">
        <w:rPr>
          <w:rFonts w:ascii="Calibri" w:hAnsi="Calibri" w:cs="Calibri"/>
          <w:bCs/>
          <w:sz w:val="24"/>
        </w:rPr>
        <w:t xml:space="preserve">ČR </w:t>
      </w:r>
      <w:r w:rsidR="00384388" w:rsidRPr="00384388">
        <w:rPr>
          <w:rFonts w:ascii="Calibri" w:hAnsi="Calibri" w:cs="Calibri"/>
          <w:bCs/>
          <w:sz w:val="24"/>
        </w:rPr>
        <w:t>2 139 678</w:t>
      </w:r>
      <w:r w:rsidR="002B7309" w:rsidRPr="00384388">
        <w:rPr>
          <w:rFonts w:ascii="Calibri" w:hAnsi="Calibri" w:cs="Calibri"/>
          <w:bCs/>
          <w:sz w:val="24"/>
        </w:rPr>
        <w:t xml:space="preserve"> Kč</w:t>
      </w:r>
      <w:r w:rsidR="00384388" w:rsidRPr="00384388">
        <w:rPr>
          <w:rFonts w:ascii="Calibri" w:hAnsi="Calibri" w:cs="Calibri"/>
          <w:bCs/>
          <w:sz w:val="24"/>
        </w:rPr>
        <w:t>, odběratelské organizace 421 000 Kč</w:t>
      </w:r>
      <w:r w:rsidRPr="00384388">
        <w:rPr>
          <w:rFonts w:ascii="Calibri" w:hAnsi="Calibri" w:cs="Calibri"/>
          <w:bCs/>
          <w:sz w:val="24"/>
        </w:rPr>
        <w:t>.</w:t>
      </w:r>
      <w:r w:rsidRPr="00E45B55">
        <w:rPr>
          <w:rFonts w:ascii="Calibri" w:hAnsi="Calibri" w:cs="Calibri"/>
          <w:bCs/>
          <w:sz w:val="24"/>
        </w:rPr>
        <w:t xml:space="preserve"> </w:t>
      </w:r>
    </w:p>
    <w:p w14:paraId="33BAB20E" w14:textId="6F09BE95" w:rsidR="00C62503" w:rsidRPr="00E45B55" w:rsidRDefault="00C62503" w:rsidP="00E95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5E0B3" w:themeFill="accent6" w:themeFillTint="66"/>
        <w:spacing w:before="240" w:line="276" w:lineRule="auto"/>
        <w:jc w:val="both"/>
        <w:rPr>
          <w:rFonts w:ascii="Calibri" w:hAnsi="Calibri" w:cs="Calibri"/>
          <w:b/>
          <w:bCs/>
          <w:sz w:val="24"/>
        </w:rPr>
      </w:pPr>
      <w:r w:rsidRPr="00E45B55">
        <w:rPr>
          <w:rFonts w:ascii="Calibri" w:hAnsi="Calibri" w:cs="Calibri"/>
          <w:b/>
          <w:bCs/>
          <w:sz w:val="24"/>
        </w:rPr>
        <w:t>V průběhu roku 202</w:t>
      </w:r>
      <w:r w:rsidR="00970998">
        <w:rPr>
          <w:rFonts w:ascii="Calibri" w:hAnsi="Calibri" w:cs="Calibri"/>
          <w:b/>
          <w:bCs/>
          <w:sz w:val="24"/>
        </w:rPr>
        <w:t>4</w:t>
      </w:r>
      <w:r w:rsidRPr="00E45B55">
        <w:rPr>
          <w:rFonts w:ascii="Calibri" w:hAnsi="Calibri" w:cs="Calibri"/>
          <w:bCs/>
          <w:sz w:val="24"/>
        </w:rPr>
        <w:t xml:space="preserve"> </w:t>
      </w:r>
      <w:r w:rsidR="00EE5EAC">
        <w:rPr>
          <w:rFonts w:ascii="Calibri" w:hAnsi="Calibri" w:cs="Calibri"/>
          <w:bCs/>
          <w:sz w:val="24"/>
        </w:rPr>
        <w:t>přijala</w:t>
      </w:r>
      <w:r w:rsidRPr="00E45B55">
        <w:rPr>
          <w:rFonts w:ascii="Calibri" w:hAnsi="Calibri" w:cs="Calibri"/>
          <w:bCs/>
          <w:sz w:val="24"/>
        </w:rPr>
        <w:t xml:space="preserve"> Potravinová banka Libereckého kraje celkem </w:t>
      </w:r>
      <w:r w:rsidR="00EE5EAC" w:rsidRPr="00EE5EAC">
        <w:rPr>
          <w:rFonts w:ascii="Calibri" w:hAnsi="Calibri" w:cs="Calibri"/>
          <w:b/>
          <w:sz w:val="24"/>
        </w:rPr>
        <w:t>592 tun</w:t>
      </w:r>
      <w:r w:rsidRPr="00E45B55">
        <w:rPr>
          <w:rFonts w:ascii="Calibri" w:hAnsi="Calibri" w:cs="Calibri"/>
          <w:bCs/>
          <w:sz w:val="24"/>
        </w:rPr>
        <w:t xml:space="preserve"> potravin </w:t>
      </w:r>
      <w:r w:rsidR="00E208AC">
        <w:rPr>
          <w:rFonts w:ascii="Calibri" w:hAnsi="Calibri" w:cs="Calibri"/>
          <w:bCs/>
          <w:sz w:val="24"/>
        </w:rPr>
        <w:br/>
      </w:r>
      <w:r w:rsidR="00EE5EAC">
        <w:rPr>
          <w:rFonts w:ascii="Calibri" w:hAnsi="Calibri" w:cs="Calibri"/>
          <w:bCs/>
          <w:sz w:val="24"/>
        </w:rPr>
        <w:t xml:space="preserve">a drogerie </w:t>
      </w:r>
      <w:r w:rsidRPr="00EE5EAC">
        <w:rPr>
          <w:rFonts w:ascii="Calibri" w:hAnsi="Calibri" w:cs="Calibri"/>
          <w:b/>
          <w:sz w:val="24"/>
        </w:rPr>
        <w:t xml:space="preserve">v hodnotě </w:t>
      </w:r>
      <w:r w:rsidR="00EE5EAC" w:rsidRPr="00EE5EAC">
        <w:rPr>
          <w:rFonts w:ascii="Calibri" w:hAnsi="Calibri" w:cs="Calibri"/>
          <w:b/>
          <w:sz w:val="24"/>
        </w:rPr>
        <w:t>59 215 288</w:t>
      </w:r>
      <w:r w:rsidRPr="00EE5EAC">
        <w:rPr>
          <w:rFonts w:ascii="Calibri" w:hAnsi="Calibri" w:cs="Calibri"/>
          <w:b/>
          <w:sz w:val="24"/>
        </w:rPr>
        <w:t xml:space="preserve"> Kč</w:t>
      </w:r>
      <w:r w:rsidRPr="00EE5EAC">
        <w:rPr>
          <w:rFonts w:ascii="Calibri" w:hAnsi="Calibri" w:cs="Calibri"/>
          <w:bCs/>
          <w:sz w:val="24"/>
        </w:rPr>
        <w:t>.</w:t>
      </w:r>
      <w:r w:rsidRPr="00E45B55">
        <w:rPr>
          <w:rFonts w:ascii="Calibri" w:hAnsi="Calibri" w:cs="Calibri"/>
          <w:bCs/>
          <w:sz w:val="24"/>
        </w:rPr>
        <w:t xml:space="preserve"> </w:t>
      </w:r>
    </w:p>
    <w:p w14:paraId="1C4D834D" w14:textId="77777777" w:rsidR="00A6412B" w:rsidRDefault="00A6412B" w:rsidP="00E951E4">
      <w:pPr>
        <w:spacing w:after="0" w:line="276" w:lineRule="auto"/>
        <w:jc w:val="both"/>
        <w:rPr>
          <w:rFonts w:ascii="Calibri" w:hAnsi="Calibri" w:cs="Calibri"/>
          <w:bCs/>
          <w:sz w:val="24"/>
          <w:highlight w:val="yellow"/>
        </w:rPr>
      </w:pPr>
    </w:p>
    <w:p w14:paraId="64B2EDFF" w14:textId="16AA1048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2B7309">
        <w:rPr>
          <w:rFonts w:ascii="Calibri" w:hAnsi="Calibri" w:cs="Calibri"/>
          <w:bCs/>
          <w:sz w:val="24"/>
        </w:rPr>
        <w:t xml:space="preserve">Náklady na provoz potravinové banky </w:t>
      </w:r>
      <w:r w:rsidRPr="002B7309">
        <w:rPr>
          <w:rFonts w:ascii="Calibri" w:hAnsi="Calibri" w:cs="Calibri"/>
          <w:b/>
          <w:sz w:val="24"/>
        </w:rPr>
        <w:t>v roce 202</w:t>
      </w:r>
      <w:r w:rsidR="00970998">
        <w:rPr>
          <w:rFonts w:ascii="Calibri" w:hAnsi="Calibri" w:cs="Calibri"/>
          <w:b/>
          <w:sz w:val="24"/>
        </w:rPr>
        <w:t>5</w:t>
      </w:r>
      <w:r w:rsidRPr="002B7309">
        <w:rPr>
          <w:rFonts w:ascii="Calibri" w:hAnsi="Calibri" w:cs="Calibri"/>
          <w:bCs/>
          <w:sz w:val="24"/>
        </w:rPr>
        <w:t xml:space="preserve"> jsou ve výši </w:t>
      </w:r>
      <w:r w:rsidR="002B7309" w:rsidRPr="00097004">
        <w:rPr>
          <w:rFonts w:ascii="Calibri" w:hAnsi="Calibri" w:cs="Calibri"/>
          <w:bCs/>
          <w:sz w:val="24"/>
        </w:rPr>
        <w:t xml:space="preserve">7 </w:t>
      </w:r>
      <w:r w:rsidR="00097004" w:rsidRPr="00097004">
        <w:rPr>
          <w:rFonts w:ascii="Calibri" w:hAnsi="Calibri" w:cs="Calibri"/>
          <w:bCs/>
          <w:sz w:val="24"/>
        </w:rPr>
        <w:t>920</w:t>
      </w:r>
      <w:r w:rsidRPr="00097004">
        <w:rPr>
          <w:rFonts w:ascii="Calibri" w:hAnsi="Calibri" w:cs="Calibri"/>
          <w:bCs/>
          <w:sz w:val="24"/>
        </w:rPr>
        <w:t> 000 Kč.</w:t>
      </w:r>
      <w:r w:rsidRPr="002B7309">
        <w:rPr>
          <w:rFonts w:ascii="Calibri" w:hAnsi="Calibri" w:cs="Calibri"/>
          <w:bCs/>
          <w:sz w:val="24"/>
        </w:rPr>
        <w:t xml:space="preserve"> Zdroje krytí těchto nákladů </w:t>
      </w:r>
      <w:r w:rsidR="00097004">
        <w:rPr>
          <w:rFonts w:ascii="Calibri" w:hAnsi="Calibri" w:cs="Calibri"/>
          <w:bCs/>
          <w:sz w:val="24"/>
        </w:rPr>
        <w:t>i jejich výši předpokládáme ve stejné</w:t>
      </w:r>
      <w:r w:rsidRPr="002B7309">
        <w:rPr>
          <w:rFonts w:ascii="Calibri" w:hAnsi="Calibri" w:cs="Calibri"/>
          <w:bCs/>
          <w:sz w:val="24"/>
        </w:rPr>
        <w:t xml:space="preserve"> struktuře jako v roce 202</w:t>
      </w:r>
      <w:r w:rsidR="00970998">
        <w:rPr>
          <w:rFonts w:ascii="Calibri" w:hAnsi="Calibri" w:cs="Calibri"/>
          <w:bCs/>
          <w:sz w:val="24"/>
        </w:rPr>
        <w:t>4</w:t>
      </w:r>
      <w:r w:rsidR="00097004">
        <w:rPr>
          <w:rFonts w:ascii="Calibri" w:hAnsi="Calibri" w:cs="Calibri"/>
          <w:bCs/>
          <w:sz w:val="24"/>
        </w:rPr>
        <w:t>.</w:t>
      </w:r>
      <w:r w:rsidRPr="002B7309">
        <w:rPr>
          <w:rFonts w:ascii="Calibri" w:hAnsi="Calibri" w:cs="Calibri"/>
          <w:bCs/>
          <w:sz w:val="24"/>
        </w:rPr>
        <w:t xml:space="preserve"> </w:t>
      </w:r>
      <w:r w:rsidR="00097004">
        <w:rPr>
          <w:rFonts w:ascii="Calibri" w:hAnsi="Calibri" w:cs="Calibri"/>
          <w:bCs/>
          <w:sz w:val="24"/>
        </w:rPr>
        <w:t>Liberecký kraj budeme pro rok 2025 žádat o navýšení dotace na 600 000 Kč</w:t>
      </w:r>
      <w:r w:rsidR="004A0362">
        <w:rPr>
          <w:rFonts w:ascii="Calibri" w:hAnsi="Calibri" w:cs="Calibri"/>
          <w:bCs/>
          <w:sz w:val="24"/>
        </w:rPr>
        <w:t xml:space="preserve"> (tvoří 7,5 % celkových zdrojů)</w:t>
      </w:r>
      <w:r w:rsidR="00097004">
        <w:rPr>
          <w:rFonts w:ascii="Calibri" w:hAnsi="Calibri" w:cs="Calibri"/>
          <w:bCs/>
          <w:sz w:val="24"/>
        </w:rPr>
        <w:t xml:space="preserve">. V roce 2024 byla dotace ve výši 400 000 Kč. </w:t>
      </w:r>
    </w:p>
    <w:p w14:paraId="3F614559" w14:textId="77777777" w:rsidR="00C62503" w:rsidRPr="00E45B55" w:rsidRDefault="00C62503" w:rsidP="00E951E4">
      <w:pPr>
        <w:spacing w:after="0" w:line="276" w:lineRule="auto"/>
        <w:jc w:val="both"/>
        <w:rPr>
          <w:rFonts w:ascii="Calibri" w:hAnsi="Calibri" w:cs="Calibri"/>
          <w:bCs/>
          <w:sz w:val="24"/>
        </w:rPr>
      </w:pPr>
    </w:p>
    <w:p w14:paraId="2DECE66A" w14:textId="77777777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74503690" w14:textId="7A80D1BE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 xml:space="preserve">V Liberci dne </w:t>
      </w:r>
      <w:r w:rsidR="00FB329B">
        <w:rPr>
          <w:rFonts w:ascii="Calibri" w:hAnsi="Calibri" w:cs="Calibri"/>
          <w:bCs/>
          <w:sz w:val="24"/>
        </w:rPr>
        <w:t>2</w:t>
      </w:r>
      <w:r w:rsidR="006A691C">
        <w:rPr>
          <w:rFonts w:ascii="Calibri" w:hAnsi="Calibri" w:cs="Calibri"/>
          <w:bCs/>
          <w:sz w:val="24"/>
        </w:rPr>
        <w:t>0</w:t>
      </w:r>
      <w:r w:rsidR="008079C3" w:rsidRPr="00E45B55">
        <w:rPr>
          <w:rFonts w:ascii="Calibri" w:hAnsi="Calibri" w:cs="Calibri"/>
          <w:bCs/>
          <w:sz w:val="24"/>
        </w:rPr>
        <w:t xml:space="preserve">. </w:t>
      </w:r>
      <w:r w:rsidR="006A691C">
        <w:rPr>
          <w:rFonts w:ascii="Calibri" w:hAnsi="Calibri" w:cs="Calibri"/>
          <w:bCs/>
          <w:sz w:val="24"/>
        </w:rPr>
        <w:t>5</w:t>
      </w:r>
      <w:r w:rsidR="008079C3" w:rsidRPr="00E45B55">
        <w:rPr>
          <w:rFonts w:ascii="Calibri" w:hAnsi="Calibri" w:cs="Calibri"/>
          <w:bCs/>
          <w:sz w:val="24"/>
        </w:rPr>
        <w:t>. 202</w:t>
      </w:r>
      <w:r w:rsidR="00970998">
        <w:rPr>
          <w:rFonts w:ascii="Calibri" w:hAnsi="Calibri" w:cs="Calibri"/>
          <w:bCs/>
          <w:sz w:val="24"/>
        </w:rPr>
        <w:t>5</w:t>
      </w:r>
    </w:p>
    <w:p w14:paraId="444A2C25" w14:textId="1219F104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 xml:space="preserve">Zpracoval: </w:t>
      </w:r>
      <w:r w:rsidR="006A691C">
        <w:rPr>
          <w:rFonts w:ascii="Calibri" w:hAnsi="Calibri" w:cs="Calibri"/>
          <w:bCs/>
          <w:sz w:val="24"/>
        </w:rPr>
        <w:t>Josef Vlček</w:t>
      </w:r>
    </w:p>
    <w:p w14:paraId="6C8C6EC4" w14:textId="77777777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</w:p>
    <w:p w14:paraId="6282418C" w14:textId="77777777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</w:p>
    <w:p w14:paraId="3A198AE0" w14:textId="77777777" w:rsidR="00C62503" w:rsidRPr="00E45B55" w:rsidRDefault="00C62503" w:rsidP="00E951E4">
      <w:pPr>
        <w:spacing w:line="276" w:lineRule="auto"/>
        <w:ind w:left="5672" w:firstLine="709"/>
        <w:jc w:val="both"/>
        <w:rPr>
          <w:rFonts w:ascii="Calibri" w:hAnsi="Calibri" w:cs="Calibri"/>
          <w:bCs/>
          <w:sz w:val="24"/>
        </w:rPr>
      </w:pPr>
    </w:p>
    <w:p w14:paraId="00F18640" w14:textId="77777777" w:rsidR="00C62503" w:rsidRPr="00E45B55" w:rsidRDefault="00C62503" w:rsidP="00E951E4">
      <w:pPr>
        <w:spacing w:line="276" w:lineRule="auto"/>
        <w:ind w:left="5672" w:firstLine="709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>Mgr. Olga Merglová</w:t>
      </w:r>
    </w:p>
    <w:p w14:paraId="4CB7F4AE" w14:textId="77777777" w:rsidR="00C62503" w:rsidRPr="00E45B55" w:rsidRDefault="00C62503" w:rsidP="00E951E4">
      <w:pPr>
        <w:spacing w:line="276" w:lineRule="auto"/>
        <w:jc w:val="both"/>
        <w:rPr>
          <w:rFonts w:ascii="Calibri" w:hAnsi="Calibri" w:cs="Calibri"/>
          <w:bCs/>
          <w:sz w:val="24"/>
        </w:rPr>
      </w:pP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</w:r>
      <w:r w:rsidRPr="00E45B55">
        <w:rPr>
          <w:rFonts w:ascii="Calibri" w:hAnsi="Calibri" w:cs="Calibri"/>
          <w:bCs/>
          <w:sz w:val="24"/>
        </w:rPr>
        <w:tab/>
        <w:t>předsedkyně</w:t>
      </w:r>
    </w:p>
    <w:sectPr w:rsidR="00C62503" w:rsidRPr="00E45B55" w:rsidSect="003E6B87">
      <w:headerReference w:type="default" r:id="rId10"/>
      <w:footerReference w:type="default" r:id="rId11"/>
      <w:pgSz w:w="11906" w:h="16838"/>
      <w:pgMar w:top="1417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B70FD" w14:textId="77777777" w:rsidR="00BF1CF8" w:rsidRDefault="00BF1CF8" w:rsidP="00706664">
      <w:pPr>
        <w:spacing w:after="0" w:line="240" w:lineRule="auto"/>
      </w:pPr>
      <w:r>
        <w:separator/>
      </w:r>
    </w:p>
  </w:endnote>
  <w:endnote w:type="continuationSeparator" w:id="0">
    <w:p w14:paraId="3FF8784A" w14:textId="77777777" w:rsidR="00BF1CF8" w:rsidRDefault="00BF1CF8" w:rsidP="0070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A8E" w14:textId="77777777" w:rsidR="00C62503" w:rsidRDefault="00C62503" w:rsidP="009157BF">
    <w:pPr>
      <w:spacing w:after="0"/>
      <w:rPr>
        <w:color w:val="008000"/>
        <w:sz w:val="18"/>
        <w:szCs w:val="18"/>
      </w:rPr>
    </w:pPr>
    <w:r w:rsidRPr="00374BF9">
      <w:rPr>
        <w:color w:val="008000"/>
        <w:sz w:val="18"/>
        <w:szCs w:val="18"/>
      </w:rPr>
      <w:t>P</w:t>
    </w:r>
    <w:r>
      <w:rPr>
        <w:color w:val="008000"/>
        <w:sz w:val="18"/>
        <w:szCs w:val="18"/>
      </w:rPr>
      <w:t>otravinová banka Libereckého kraje, z. s.,</w:t>
    </w:r>
    <w:r>
      <w:rPr>
        <w:color w:val="008000"/>
        <w:sz w:val="18"/>
        <w:szCs w:val="18"/>
      </w:rPr>
      <w:tab/>
    </w:r>
    <w:r w:rsidRPr="006B0F79">
      <w:rPr>
        <w:color w:val="008000"/>
        <w:sz w:val="18"/>
        <w:szCs w:val="18"/>
      </w:rPr>
      <w:t>L 8195 vedená u Krajského soudu v Ústí nad Labem</w:t>
    </w:r>
    <w:r>
      <w:rPr>
        <w:color w:val="008000"/>
        <w:sz w:val="18"/>
        <w:szCs w:val="18"/>
      </w:rPr>
      <w:t xml:space="preserve">, </w:t>
    </w:r>
    <w:r w:rsidRPr="006B0F79">
      <w:rPr>
        <w:color w:val="008000"/>
        <w:sz w:val="18"/>
        <w:szCs w:val="18"/>
      </w:rPr>
      <w:t>zapsáno 1. ledna 2014</w:t>
    </w:r>
  </w:p>
  <w:p w14:paraId="180219B0" w14:textId="77777777" w:rsidR="00C62503" w:rsidRPr="00374BF9" w:rsidRDefault="00C62503" w:rsidP="009157BF">
    <w:pPr>
      <w:spacing w:after="0"/>
      <w:ind w:left="2836" w:firstLine="709"/>
      <w:rPr>
        <w:color w:val="008000"/>
        <w:sz w:val="18"/>
        <w:szCs w:val="18"/>
      </w:rPr>
    </w:pPr>
  </w:p>
  <w:p w14:paraId="23A02F15" w14:textId="77777777" w:rsidR="00C62503" w:rsidRPr="00374BF9" w:rsidRDefault="00C62503" w:rsidP="009157BF">
    <w:pPr>
      <w:spacing w:after="0"/>
      <w:rPr>
        <w:color w:val="008000"/>
        <w:sz w:val="18"/>
        <w:szCs w:val="18"/>
      </w:rPr>
    </w:pPr>
    <w:r w:rsidRPr="00374BF9">
      <w:rPr>
        <w:color w:val="008000"/>
        <w:sz w:val="18"/>
        <w:szCs w:val="18"/>
      </w:rPr>
      <w:t>IČ</w:t>
    </w:r>
    <w:r w:rsidRPr="00374BF9">
      <w:rPr>
        <w:color w:val="008000"/>
        <w:sz w:val="18"/>
        <w:szCs w:val="18"/>
      </w:rPr>
      <w:tab/>
    </w:r>
    <w:r w:rsidRPr="00374BF9">
      <w:rPr>
        <w:color w:val="008000"/>
        <w:sz w:val="18"/>
        <w:szCs w:val="18"/>
      </w:rPr>
      <w:tab/>
      <w:t xml:space="preserve">  </w:t>
    </w:r>
    <w:r w:rsidRPr="00A74072">
      <w:rPr>
        <w:b/>
        <w:color w:val="008000"/>
        <w:sz w:val="18"/>
        <w:szCs w:val="18"/>
      </w:rPr>
      <w:t xml:space="preserve"> </w:t>
    </w:r>
    <w:r w:rsidRPr="00374BF9">
      <w:rPr>
        <w:color w:val="008000"/>
        <w:sz w:val="18"/>
        <w:szCs w:val="18"/>
      </w:rPr>
      <w:t xml:space="preserve">  </w:t>
    </w:r>
    <w:r w:rsidRPr="00374BF9">
      <w:rPr>
        <w:color w:val="008000"/>
        <w:sz w:val="18"/>
        <w:szCs w:val="18"/>
      </w:rPr>
      <w:tab/>
      <w:t>Telefon</w:t>
    </w:r>
    <w:r w:rsidRPr="00374BF9">
      <w:rPr>
        <w:color w:val="008000"/>
        <w:sz w:val="18"/>
        <w:szCs w:val="18"/>
      </w:rPr>
      <w:tab/>
    </w:r>
    <w:r w:rsidRPr="00374BF9">
      <w:rPr>
        <w:color w:val="008000"/>
        <w:sz w:val="18"/>
        <w:szCs w:val="18"/>
      </w:rPr>
      <w:tab/>
    </w:r>
    <w:r w:rsidRPr="00374BF9">
      <w:rPr>
        <w:color w:val="008000"/>
        <w:sz w:val="18"/>
        <w:szCs w:val="18"/>
      </w:rPr>
      <w:tab/>
    </w:r>
    <w:r>
      <w:rPr>
        <w:color w:val="008000"/>
        <w:sz w:val="18"/>
        <w:szCs w:val="18"/>
      </w:rPr>
      <w:tab/>
    </w:r>
    <w:r w:rsidRPr="00374BF9">
      <w:rPr>
        <w:color w:val="008000"/>
        <w:sz w:val="18"/>
        <w:szCs w:val="18"/>
      </w:rPr>
      <w:t>Bankovní spojení</w:t>
    </w:r>
    <w:r w:rsidRPr="00374BF9">
      <w:rPr>
        <w:color w:val="008000"/>
        <w:sz w:val="18"/>
        <w:szCs w:val="18"/>
      </w:rPr>
      <w:tab/>
    </w:r>
    <w:r w:rsidRPr="00374BF9">
      <w:rPr>
        <w:color w:val="008000"/>
        <w:sz w:val="18"/>
        <w:szCs w:val="18"/>
      </w:rPr>
      <w:tab/>
      <w:t xml:space="preserve">  </w:t>
    </w:r>
    <w:r>
      <w:rPr>
        <w:color w:val="008000"/>
        <w:sz w:val="18"/>
        <w:szCs w:val="18"/>
      </w:rPr>
      <w:t xml:space="preserve">           </w:t>
    </w:r>
    <w:r w:rsidRPr="00374BF9">
      <w:rPr>
        <w:color w:val="008000"/>
        <w:sz w:val="18"/>
        <w:szCs w:val="18"/>
      </w:rPr>
      <w:t xml:space="preserve"> Email</w:t>
    </w:r>
    <w:r w:rsidRPr="00374BF9">
      <w:rPr>
        <w:color w:val="008000"/>
        <w:sz w:val="18"/>
        <w:szCs w:val="18"/>
      </w:rPr>
      <w:tab/>
    </w:r>
  </w:p>
  <w:p w14:paraId="533B10AB" w14:textId="77777777" w:rsidR="00C62503" w:rsidRDefault="00C62503" w:rsidP="009157BF">
    <w:pPr>
      <w:spacing w:after="0"/>
    </w:pPr>
    <w:r w:rsidRPr="00374BF9">
      <w:rPr>
        <w:color w:val="008000"/>
        <w:sz w:val="18"/>
        <w:szCs w:val="18"/>
      </w:rPr>
      <w:t>22714154</w:t>
    </w:r>
    <w:r w:rsidRPr="00374BF9">
      <w:rPr>
        <w:color w:val="008000"/>
        <w:sz w:val="18"/>
        <w:szCs w:val="18"/>
      </w:rPr>
      <w:tab/>
      <w:t xml:space="preserve">     </w:t>
    </w:r>
    <w:r w:rsidRPr="00374BF9">
      <w:rPr>
        <w:color w:val="008000"/>
        <w:sz w:val="18"/>
        <w:szCs w:val="18"/>
      </w:rPr>
      <w:tab/>
    </w:r>
    <w:r>
      <w:rPr>
        <w:color w:val="008000"/>
        <w:sz w:val="18"/>
        <w:szCs w:val="18"/>
      </w:rPr>
      <w:t>773 369 379</w:t>
    </w:r>
    <w:r w:rsidRPr="00374BF9">
      <w:rPr>
        <w:color w:val="008000"/>
        <w:sz w:val="18"/>
        <w:szCs w:val="18"/>
      </w:rPr>
      <w:t xml:space="preserve">            </w:t>
    </w:r>
    <w:r w:rsidRPr="00374BF9">
      <w:rPr>
        <w:color w:val="008000"/>
        <w:sz w:val="18"/>
        <w:szCs w:val="18"/>
      </w:rPr>
      <w:tab/>
    </w:r>
    <w:r>
      <w:rPr>
        <w:color w:val="008000"/>
        <w:sz w:val="18"/>
        <w:szCs w:val="18"/>
      </w:rPr>
      <w:tab/>
      <w:t xml:space="preserve">                2200331006/2010 </w:t>
    </w:r>
    <w:r>
      <w:rPr>
        <w:color w:val="008000"/>
        <w:sz w:val="18"/>
        <w:szCs w:val="18"/>
      </w:rPr>
      <w:tab/>
    </w:r>
    <w:r>
      <w:rPr>
        <w:color w:val="008000"/>
        <w:sz w:val="18"/>
        <w:szCs w:val="18"/>
      </w:rPr>
      <w:tab/>
      <w:t xml:space="preserve">              info@pbliberec.cz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614A" w14:textId="77777777" w:rsidR="00BF1CF8" w:rsidRDefault="00BF1CF8" w:rsidP="00706664">
      <w:pPr>
        <w:spacing w:after="0" w:line="240" w:lineRule="auto"/>
      </w:pPr>
      <w:r>
        <w:separator/>
      </w:r>
    </w:p>
  </w:footnote>
  <w:footnote w:type="continuationSeparator" w:id="0">
    <w:p w14:paraId="0CAEAFED" w14:textId="77777777" w:rsidR="00BF1CF8" w:rsidRDefault="00BF1CF8" w:rsidP="0070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073C" w14:textId="77777777" w:rsidR="00C62503" w:rsidRPr="00427D85" w:rsidRDefault="00C62503" w:rsidP="009157BF">
    <w:pPr>
      <w:spacing w:after="0"/>
      <w:jc w:val="center"/>
      <w:rPr>
        <w:b/>
        <w:i/>
        <w:color w:val="008000"/>
        <w:sz w:val="40"/>
        <w:szCs w:val="40"/>
      </w:rPr>
    </w:pPr>
    <w:r w:rsidRPr="00427D85">
      <w:rPr>
        <w:noProof/>
        <w:color w:val="008000"/>
      </w:rPr>
      <w:drawing>
        <wp:anchor distT="0" distB="0" distL="0" distR="0" simplePos="0" relativeHeight="251659264" behindDoc="1" locked="0" layoutInCell="1" allowOverlap="1" wp14:anchorId="2682D314" wp14:editId="03E879D1">
          <wp:simplePos x="0" y="0"/>
          <wp:positionH relativeFrom="margin">
            <wp:align>left</wp:align>
          </wp:positionH>
          <wp:positionV relativeFrom="paragraph">
            <wp:posOffset>-255611</wp:posOffset>
          </wp:positionV>
          <wp:extent cx="892175" cy="871855"/>
          <wp:effectExtent l="0" t="0" r="3175" b="4445"/>
          <wp:wrapTight wrapText="bothSides">
            <wp:wrapPolygon edited="0">
              <wp:start x="0" y="0"/>
              <wp:lineTo x="0" y="21238"/>
              <wp:lineTo x="21216" y="21238"/>
              <wp:lineTo x="2121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71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D85">
      <w:rPr>
        <w:color w:val="008000"/>
      </w:rPr>
      <w:t>Potravinová banka Libereckého kraje, z. s.</w:t>
    </w:r>
  </w:p>
  <w:p w14:paraId="024F565A" w14:textId="77777777" w:rsidR="00C62503" w:rsidRPr="00427D85" w:rsidRDefault="00C62503" w:rsidP="009157BF">
    <w:pPr>
      <w:spacing w:after="0"/>
      <w:jc w:val="center"/>
      <w:rPr>
        <w:color w:val="008000"/>
      </w:rPr>
    </w:pPr>
    <w:r w:rsidRPr="00427D85">
      <w:rPr>
        <w:color w:val="008000"/>
      </w:rPr>
      <w:t>Pionýrů 976, 460 06 Liberec 6</w:t>
    </w:r>
  </w:p>
  <w:p w14:paraId="38B06E19" w14:textId="77777777" w:rsidR="00C62503" w:rsidRDefault="00C62503" w:rsidP="009157BF">
    <w:pPr>
      <w:spacing w:after="0"/>
      <w:jc w:val="center"/>
      <w:rPr>
        <w:color w:val="008000"/>
      </w:rPr>
    </w:pPr>
    <w:r w:rsidRPr="00427D85">
      <w:rPr>
        <w:color w:val="008000"/>
      </w:rPr>
      <w:t>www.pbliberec.cz</w:t>
    </w:r>
  </w:p>
  <w:p w14:paraId="637C7FC9" w14:textId="77777777" w:rsidR="00C62503" w:rsidRDefault="00C62503" w:rsidP="009157BF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BCE"/>
    <w:multiLevelType w:val="hybridMultilevel"/>
    <w:tmpl w:val="E612D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C85"/>
    <w:multiLevelType w:val="hybridMultilevel"/>
    <w:tmpl w:val="120216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62A6B"/>
    <w:multiLevelType w:val="hybridMultilevel"/>
    <w:tmpl w:val="13AE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957AB"/>
    <w:multiLevelType w:val="hybridMultilevel"/>
    <w:tmpl w:val="219EEE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7617"/>
    <w:multiLevelType w:val="hybridMultilevel"/>
    <w:tmpl w:val="EEBC4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41C2"/>
    <w:multiLevelType w:val="hybridMultilevel"/>
    <w:tmpl w:val="E160DF82"/>
    <w:lvl w:ilvl="0" w:tplc="07F6D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74C18"/>
    <w:multiLevelType w:val="hybridMultilevel"/>
    <w:tmpl w:val="DAAA5AA2"/>
    <w:lvl w:ilvl="0" w:tplc="4CA005F2">
      <w:start w:val="4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85CF2"/>
    <w:multiLevelType w:val="hybridMultilevel"/>
    <w:tmpl w:val="BA62E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3012"/>
    <w:multiLevelType w:val="hybridMultilevel"/>
    <w:tmpl w:val="7876B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F66B1"/>
    <w:multiLevelType w:val="hybridMultilevel"/>
    <w:tmpl w:val="CD20F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32178">
    <w:abstractNumId w:val="5"/>
  </w:num>
  <w:num w:numId="2" w16cid:durableId="1309550253">
    <w:abstractNumId w:val="6"/>
  </w:num>
  <w:num w:numId="3" w16cid:durableId="313339704">
    <w:abstractNumId w:val="2"/>
  </w:num>
  <w:num w:numId="4" w16cid:durableId="1742292481">
    <w:abstractNumId w:val="7"/>
  </w:num>
  <w:num w:numId="5" w16cid:durableId="1255476836">
    <w:abstractNumId w:val="1"/>
  </w:num>
  <w:num w:numId="6" w16cid:durableId="349380827">
    <w:abstractNumId w:val="3"/>
  </w:num>
  <w:num w:numId="7" w16cid:durableId="242374217">
    <w:abstractNumId w:val="0"/>
  </w:num>
  <w:num w:numId="8" w16cid:durableId="1533760288">
    <w:abstractNumId w:val="8"/>
  </w:num>
  <w:num w:numId="9" w16cid:durableId="1903518498">
    <w:abstractNumId w:val="9"/>
  </w:num>
  <w:num w:numId="10" w16cid:durableId="71010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AE"/>
    <w:rsid w:val="00074EBB"/>
    <w:rsid w:val="00087911"/>
    <w:rsid w:val="00097004"/>
    <w:rsid w:val="000A4005"/>
    <w:rsid w:val="000B32DA"/>
    <w:rsid w:val="001444F8"/>
    <w:rsid w:val="00196081"/>
    <w:rsid w:val="001B2C5B"/>
    <w:rsid w:val="001C5F0A"/>
    <w:rsid w:val="00205C1A"/>
    <w:rsid w:val="00214228"/>
    <w:rsid w:val="00234517"/>
    <w:rsid w:val="00260830"/>
    <w:rsid w:val="002B54B0"/>
    <w:rsid w:val="002B7309"/>
    <w:rsid w:val="002E5B64"/>
    <w:rsid w:val="002E6C13"/>
    <w:rsid w:val="002F049A"/>
    <w:rsid w:val="003465F4"/>
    <w:rsid w:val="00384388"/>
    <w:rsid w:val="00384BEE"/>
    <w:rsid w:val="003D2897"/>
    <w:rsid w:val="003E6B87"/>
    <w:rsid w:val="00400786"/>
    <w:rsid w:val="0040692D"/>
    <w:rsid w:val="00482F75"/>
    <w:rsid w:val="004A0362"/>
    <w:rsid w:val="004A0651"/>
    <w:rsid w:val="004C7205"/>
    <w:rsid w:val="004D6295"/>
    <w:rsid w:val="004E1C98"/>
    <w:rsid w:val="004E5807"/>
    <w:rsid w:val="00503345"/>
    <w:rsid w:val="0055726C"/>
    <w:rsid w:val="005A4C17"/>
    <w:rsid w:val="006665C9"/>
    <w:rsid w:val="00674FD2"/>
    <w:rsid w:val="00687369"/>
    <w:rsid w:val="006A691C"/>
    <w:rsid w:val="00706664"/>
    <w:rsid w:val="007400F3"/>
    <w:rsid w:val="007412F9"/>
    <w:rsid w:val="00744FB4"/>
    <w:rsid w:val="007529EA"/>
    <w:rsid w:val="00783F27"/>
    <w:rsid w:val="008079C3"/>
    <w:rsid w:val="008365E8"/>
    <w:rsid w:val="0087127E"/>
    <w:rsid w:val="008E139A"/>
    <w:rsid w:val="008F675E"/>
    <w:rsid w:val="00902BD6"/>
    <w:rsid w:val="009157BF"/>
    <w:rsid w:val="0096585F"/>
    <w:rsid w:val="00970998"/>
    <w:rsid w:val="009A50DF"/>
    <w:rsid w:val="009C5E3D"/>
    <w:rsid w:val="00A5133B"/>
    <w:rsid w:val="00A578E2"/>
    <w:rsid w:val="00A6412B"/>
    <w:rsid w:val="00A954B7"/>
    <w:rsid w:val="00AB67EB"/>
    <w:rsid w:val="00AC3274"/>
    <w:rsid w:val="00AE0B23"/>
    <w:rsid w:val="00B04100"/>
    <w:rsid w:val="00B654FD"/>
    <w:rsid w:val="00B74AC4"/>
    <w:rsid w:val="00BF1CF8"/>
    <w:rsid w:val="00C40036"/>
    <w:rsid w:val="00C45EBA"/>
    <w:rsid w:val="00C46DF4"/>
    <w:rsid w:val="00C5392A"/>
    <w:rsid w:val="00C62503"/>
    <w:rsid w:val="00C70332"/>
    <w:rsid w:val="00C807C5"/>
    <w:rsid w:val="00D06227"/>
    <w:rsid w:val="00D219B2"/>
    <w:rsid w:val="00DA6FAE"/>
    <w:rsid w:val="00E208AC"/>
    <w:rsid w:val="00E22B62"/>
    <w:rsid w:val="00E45B55"/>
    <w:rsid w:val="00E60864"/>
    <w:rsid w:val="00E628AF"/>
    <w:rsid w:val="00E72D0D"/>
    <w:rsid w:val="00E951E4"/>
    <w:rsid w:val="00EE5EAC"/>
    <w:rsid w:val="00F057CA"/>
    <w:rsid w:val="00F219C1"/>
    <w:rsid w:val="00F23D71"/>
    <w:rsid w:val="00F34BAE"/>
    <w:rsid w:val="00FB0629"/>
    <w:rsid w:val="00FB329B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B663"/>
  <w15:chartTrackingRefBased/>
  <w15:docId w15:val="{5EE990A9-529F-43CB-AC12-6AA4AEF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2BD6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62503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62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664"/>
  </w:style>
  <w:style w:type="paragraph" w:styleId="Zpat">
    <w:name w:val="footer"/>
    <w:basedOn w:val="Normln"/>
    <w:link w:val="ZpatChar"/>
    <w:uiPriority w:val="99"/>
    <w:unhideWhenUsed/>
    <w:rsid w:val="00706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664"/>
  </w:style>
  <w:style w:type="character" w:styleId="Hypertextovodkaz">
    <w:name w:val="Hyperlink"/>
    <w:basedOn w:val="Standardnpsmoodstavce"/>
    <w:uiPriority w:val="99"/>
    <w:unhideWhenUsed/>
    <w:rsid w:val="00915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57B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02BD6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C62503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C6250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D62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A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214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14228"/>
  </w:style>
  <w:style w:type="character" w:customStyle="1" w:styleId="eop">
    <w:name w:val="eop"/>
    <w:basedOn w:val="Standardnpsmoodstavce"/>
    <w:rsid w:val="002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berec.cz/files/dokumenty/odbory/odbor-skolstvi-kultury/lokalni-partnerstvi/psz-liberec_usn_vyj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d&#237;len&#233;%20disky\PBLK_Admin\EK\&#218;&#269;etnictv&#237;%202024\Vy&#269;&#237;slen&#237;%20dar&#367;\VD_podklad_kompl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Sd&#237;len&#233;%20disky\PBLK_Admin\EK\&#218;&#269;etnictv&#237;%202024\Vy&#269;&#237;slen&#237;%20dar&#367;\VD_podklad_kompl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Vývoj příjmu komodit do Potravinové banky </a:t>
            </a:r>
            <a:br>
              <a:rPr lang="cs-CZ"/>
            </a:br>
            <a:r>
              <a:rPr lang="en-US"/>
              <a:t>v letech 2019 - 2024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List4!$E$5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List4!$F$5</c:f>
              <c:numCache>
                <c:formatCode>_-* #\ ##0_-;\-* #\ ##0_-;_-* "-"??_-;_-@_-</c:formatCode>
                <c:ptCount val="1"/>
                <c:pt idx="0">
                  <c:v>133040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4C-4EF6-931D-905C36B630C8}"/>
            </c:ext>
          </c:extLst>
        </c:ser>
        <c:ser>
          <c:idx val="1"/>
          <c:order val="1"/>
          <c:tx>
            <c:strRef>
              <c:f>List4!$E$6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List4!$F$6</c:f>
              <c:numCache>
                <c:formatCode>_-* #\ ##0_-;\-* #\ ##0_-;_-* "-"??_-;_-@_-</c:formatCode>
                <c:ptCount val="1"/>
                <c:pt idx="0">
                  <c:v>219607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4C-4EF6-931D-905C36B630C8}"/>
            </c:ext>
          </c:extLst>
        </c:ser>
        <c:ser>
          <c:idx val="2"/>
          <c:order val="2"/>
          <c:tx>
            <c:strRef>
              <c:f>List4!$E$7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List4!$F$7</c:f>
              <c:numCache>
                <c:formatCode>_-* #\ ##0_-;\-* #\ ##0_-;_-* "-"??_-;_-@_-</c:formatCode>
                <c:ptCount val="1"/>
                <c:pt idx="0">
                  <c:v>343492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4C-4EF6-931D-905C36B630C8}"/>
            </c:ext>
          </c:extLst>
        </c:ser>
        <c:ser>
          <c:idx val="3"/>
          <c:order val="3"/>
          <c:tx>
            <c:strRef>
              <c:f>List4!$E$8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List4!$F$8</c:f>
              <c:numCache>
                <c:formatCode>_-* #\ ##0_-;\-* #\ ##0_-;_-* "-"??_-;_-@_-</c:formatCode>
                <c:ptCount val="1"/>
                <c:pt idx="0">
                  <c:v>381767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4C-4EF6-931D-905C36B630C8}"/>
            </c:ext>
          </c:extLst>
        </c:ser>
        <c:ser>
          <c:idx val="4"/>
          <c:order val="4"/>
          <c:tx>
            <c:strRef>
              <c:f>List4!$E$9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List4!$F$9</c:f>
              <c:numCache>
                <c:formatCode>_-* #\ ##0_-;\-* #\ ##0_-;_-* "-"??_-;_-@_-</c:formatCode>
                <c:ptCount val="1"/>
                <c:pt idx="0">
                  <c:v>467549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4C-4EF6-931D-905C36B630C8}"/>
            </c:ext>
          </c:extLst>
        </c:ser>
        <c:ser>
          <c:idx val="5"/>
          <c:order val="5"/>
          <c:tx>
            <c:strRef>
              <c:f>List4!$E$10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List4!$F$4</c:f>
              <c:strCache>
                <c:ptCount val="1"/>
                <c:pt idx="0">
                  <c:v>příjem v kg</c:v>
                </c:pt>
              </c:strCache>
            </c:strRef>
          </c:cat>
          <c:val>
            <c:numRef>
              <c:f>List4!$F$10</c:f>
              <c:numCache>
                <c:formatCode>_-* #\ ##0_-;\-* #\ ##0_-;_-* "-"??_-;_-@_-</c:formatCode>
                <c:ptCount val="1"/>
                <c:pt idx="0">
                  <c:v>592153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84C-4EF6-931D-905C36B630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21183920"/>
        <c:axId val="841282816"/>
      </c:barChart>
      <c:catAx>
        <c:axId val="92118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41282816"/>
        <c:crosses val="autoZero"/>
        <c:auto val="1"/>
        <c:lblAlgn val="ctr"/>
        <c:lblOffset val="100"/>
        <c:noMultiLvlLbl val="0"/>
      </c:catAx>
      <c:valAx>
        <c:axId val="84128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_-;\-* #\ 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92118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989692260689637"/>
          <c:y val="0.95169795535077728"/>
          <c:w val="0.75814221139024285"/>
          <c:h val="3.56327213041488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>
                <a:effectLst/>
              </a:rPr>
              <a:t>Vývoj odběru komodit z PBLK v Libereckém kraji v letech 2019 - 2024</a:t>
            </a: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List4!$A$3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List4!$B$3</c:f>
              <c:numCache>
                <c:formatCode>_-* #\ ##0.00_-;\-* #\ ##0.00_-;_-* "-"??_-;_-@_-</c:formatCode>
                <c:ptCount val="1"/>
                <c:pt idx="0">
                  <c:v>129784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A0-41B5-B531-37DEC0406986}"/>
            </c:ext>
          </c:extLst>
        </c:ser>
        <c:ser>
          <c:idx val="1"/>
          <c:order val="1"/>
          <c:tx>
            <c:strRef>
              <c:f>List4!$A$4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List4!$B$4</c:f>
              <c:numCache>
                <c:formatCode>_-* #\ ##0.00_-;\-* #\ ##0.00_-;_-* "-"??_-;_-@_-</c:formatCode>
                <c:ptCount val="1"/>
                <c:pt idx="0">
                  <c:v>208583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A0-41B5-B531-37DEC0406986}"/>
            </c:ext>
          </c:extLst>
        </c:ser>
        <c:ser>
          <c:idx val="2"/>
          <c:order val="2"/>
          <c:tx>
            <c:strRef>
              <c:f>List4!$A$5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List4!$B$5</c:f>
              <c:numCache>
                <c:formatCode>_-* #\ ##0.00_-;\-* #\ ##0.00_-;_-* "-"??_-;_-@_-</c:formatCode>
                <c:ptCount val="1"/>
                <c:pt idx="0">
                  <c:v>339842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A0-41B5-B531-37DEC0406986}"/>
            </c:ext>
          </c:extLst>
        </c:ser>
        <c:ser>
          <c:idx val="3"/>
          <c:order val="3"/>
          <c:tx>
            <c:strRef>
              <c:f>List4!$A$6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6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List4!$B$6</c:f>
              <c:numCache>
                <c:formatCode>_-* #\ ##0.00_-;\-* #\ ##0.00_-;_-* "-"??_-;_-@_-</c:formatCode>
                <c:ptCount val="1"/>
                <c:pt idx="0">
                  <c:v>386998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EA0-41B5-B531-37DEC0406986}"/>
            </c:ext>
          </c:extLst>
        </c:ser>
        <c:ser>
          <c:idx val="4"/>
          <c:order val="4"/>
          <c:tx>
            <c:strRef>
              <c:f>List4!$A$7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6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List4!$B$7</c:f>
              <c:numCache>
                <c:formatCode>_-* #\ ##0.00_-;\-* #\ ##0.00_-;_-* "-"??_-;_-@_-</c:formatCode>
                <c:ptCount val="1"/>
                <c:pt idx="0">
                  <c:v>460971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A0-41B5-B531-37DEC0406986}"/>
            </c:ext>
          </c:extLst>
        </c:ser>
        <c:ser>
          <c:idx val="5"/>
          <c:order val="5"/>
          <c:tx>
            <c:strRef>
              <c:f>List4!$A$8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List4!$B$2</c:f>
              <c:strCache>
                <c:ptCount val="1"/>
                <c:pt idx="0">
                  <c:v> odběr v Kg </c:v>
                </c:pt>
              </c:strCache>
            </c:strRef>
          </c:cat>
          <c:val>
            <c:numRef>
              <c:f>List4!$B$8</c:f>
              <c:numCache>
                <c:formatCode>_-* #\ ##0.00_-;\-* #\ ##0.00_-;_-* "-"??_-;_-@_-</c:formatCode>
                <c:ptCount val="1"/>
                <c:pt idx="0">
                  <c:v>574818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EA0-41B5-B531-37DEC04069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94350800"/>
        <c:axId val="694040480"/>
      </c:barChart>
      <c:catAx>
        <c:axId val="69435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94040480"/>
        <c:crosses val="autoZero"/>
        <c:auto val="1"/>
        <c:lblAlgn val="ctr"/>
        <c:lblOffset val="100"/>
        <c:noMultiLvlLbl val="0"/>
      </c:catAx>
      <c:valAx>
        <c:axId val="69404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_-;\-* #\ ##0.0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9435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271104943849231"/>
          <c:y val="0.95163822809675214"/>
          <c:w val="0.69468719074050156"/>
          <c:h val="3.5676782474072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1778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Šolková</dc:creator>
  <cp:keywords/>
  <dc:description/>
  <cp:lastModifiedBy>Trdla Filip</cp:lastModifiedBy>
  <cp:revision>2</cp:revision>
  <cp:lastPrinted>2025-02-27T16:58:00Z</cp:lastPrinted>
  <dcterms:created xsi:type="dcterms:W3CDTF">2025-12-04T10:47:00Z</dcterms:created>
  <dcterms:modified xsi:type="dcterms:W3CDTF">2025-12-04T10:47:00Z</dcterms:modified>
</cp:coreProperties>
</file>